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55C00" w14:textId="35B4FA1D" w:rsidR="00C62C96" w:rsidRPr="00C62C96" w:rsidRDefault="00C62C96" w:rsidP="0074534D">
      <w:pPr>
        <w:spacing w:line="0" w:lineRule="atLeast"/>
        <w:rPr>
          <w:rFonts w:ascii="ＭＳ 明朝" w:eastAsia="ＭＳ 明朝" w:hAnsi="ＭＳ 明朝"/>
          <w:b/>
          <w:bCs/>
          <w:color w:val="FF0000"/>
          <w:sz w:val="36"/>
          <w:szCs w:val="36"/>
        </w:rPr>
      </w:pPr>
      <w:r w:rsidRPr="00C62C96">
        <w:rPr>
          <w:rFonts w:ascii="ＭＳ 明朝" w:eastAsia="ＭＳ 明朝" w:hAnsi="ＭＳ 明朝" w:hint="eastAsia"/>
          <w:b/>
          <w:bCs/>
          <w:color w:val="FF0000"/>
          <w:sz w:val="36"/>
          <w:szCs w:val="36"/>
        </w:rPr>
        <w:t>ガンに関する統計</w:t>
      </w:r>
    </w:p>
    <w:p w14:paraId="033619BF" w14:textId="77777777" w:rsidR="00C62C96" w:rsidRDefault="00C62C96" w:rsidP="0074534D">
      <w:pPr>
        <w:spacing w:line="0" w:lineRule="atLeast"/>
        <w:rPr>
          <w:rFonts w:ascii="ＭＳ 明朝" w:eastAsia="ＭＳ 明朝" w:hAnsi="ＭＳ 明朝"/>
          <w:szCs w:val="21"/>
        </w:rPr>
      </w:pPr>
    </w:p>
    <w:p w14:paraId="79A72658" w14:textId="64574670" w:rsidR="0074534D" w:rsidRPr="00E26338" w:rsidRDefault="0074534D" w:rsidP="0074534D">
      <w:pPr>
        <w:spacing w:line="0" w:lineRule="atLeast"/>
        <w:rPr>
          <w:rFonts w:ascii="ＭＳ 明朝" w:eastAsia="ＭＳ 明朝" w:hAnsi="ＭＳ 明朝"/>
          <w:szCs w:val="21"/>
        </w:rPr>
      </w:pPr>
      <w:r w:rsidRPr="00E26338">
        <w:rPr>
          <w:rFonts w:ascii="ＭＳ 明朝" w:eastAsia="ＭＳ 明朝" w:hAnsi="ＭＳ 明朝"/>
          <w:szCs w:val="21"/>
        </w:rPr>
        <w:t>がんに関する統計 項目 現状 出典 死亡数 総数33万6,468人（全死因に対し30.4％） [男性 20万2,743人]（全死因に対し34.2%） [女性 13万3,725人]（全死因に対し25.9%） → “日本人の３人に１人ががんで死亡” ※ がんは加齢により発症リスク増 → 粗死亡数は増加傾向（高齢化の影響） ※ 年齢調整死亡率（75歳未満）は、平成７年以降減少傾向（平成７ 年：108.4 → 平成19年 88.5） ※ がんの種類が変化している 人口動態統計 （平成19年） 罹患数 64万1,594人 [男性 37万2,374人] 多い部位：①胃、②大腸、③肺、④前立腺、⑤肝臓 [女性 26万9,220人] 多い部位：①乳房、②大腸、③胃、④子宮、⑤肺 ※ 男女とも、上位５部位のがんで、全がん患者の６割以上を占める 地域がん登録全国推計値 （平成15年） 生涯リス ク 男性：54％、女性：41％ → “日本人の２人に１人ががんになる” 国立がんセンターがん対策 情報センターによる推計値 （平成15年） 患者数 継続的な医療を受けている者は152万人 ・ 調査日に入院中の者は14万1,400人 ・ 外来受診した者は15万6,400人 患者調査 （平成20年） 2 がん患者数の年次推移 0 50 100 150 200 250 300 昭和５４年 ５７年 ６２年 平成８年 １７年 推計患者数(総数) 推計患者数（入院） 推計患者数(外来) 平成８年から第１０回修正国際疾病、傷害および死因統計分類（ＩＣＤ－１０）を適用している。 厚生労働省「H17年患者調査」より患者数は増加している。 生涯で がんに 罹患する確率 54% 生涯で がんに 罹患する確率 41% 男性 女性 生涯リスク ～日本人の２人に１人ががんになる～ 平成15年 3 がんの主な部位別死亡者数の年次推移 4 0 10,000 20,000 30,000 40,000 50,000 60,000 70,000 1950 1955 1960 1965 1970 1975 1980 1985 1990 1995 1999 2000 2001 2002 2003 2004 2005 2006 2007 胃 大腸 肝及び肝内胆管 気管，気管支及び肺 乳房 子宮 厚生労働省「H19年人口動態統計」より 胃がんと肺がんの死亡者数が逆転 がん対策基本法（平成19年4月施行） 5 がん対策を総合的かつ計画的に推進 がん対策推進協議会 地方公共団体 国 がん対策推進基本計画 閣議決定・国会報告 厚生労働大臣 がん対策推進基本計画案の作成 都道府県 都道府県がん対策推進 計画 がん医療の提供の状況等を 踏まえ策定 連携 ○ がん予防の推進 ○ がん検診の質の向上等 がん予防及び早期発見の推進 ○ 専門的な知識及び技能を有する医師、その 他の医療従事者の育成 ○ 医療機関の整備等 ○ がん患者の療養生活の質の維持向上 ○ がん医療に関する情報の収集提供体制の整 備等 がん医療の均てん化の促進等 ○ がんに関する研究の促進 ○ 研究成果の活用 ○ 医薬品及び医療機器の早期承認に 資する治験の促進 ○ 臨床研究に係る環境整備 研究の推進等 国 民 がん対策推進基本計画の概要（平成19年6月閣議決定） 6 （１）放射線療法・化学療法の推進、 これらを専門的に行う医師等の育成 （３）がん登録の推進 （２） 治療の初期段階からの 緩和ケアの実施 重点的に取り組むべき課題 全てのがん患者及びその家族の 苦痛の軽減並びに療養生活の質の向上 がんによる死亡者の減少 （７５歳未満の年齢調整死亡率の２０％減少） 全体目標【１０年以内】 分野別施策及びその成果や達成度を計るための個別目標 ３．がん医療に関する相 談支援及び情報提供 １．がん医療 ①放射線療法及び化学療法の推進並びに医療従事者の育成 ②緩和ケア ③在宅医療 ④診療ガイドラインの作成 ⑤その他 ４．がん登録 ２．医療機関の整備等 ☆ すべての２次医療圏において、概ね１箇所程度拠点 病院を設置 【３年以内】 ☆ ５大がんに関する地域連 携クリティカルパスを整備【５ 年以内】 ☆ すべての２次医療圏 において、相談支援セ ンターを概ね１箇所以 上整備 【３年以内】 ☆ 院内がん登録を実施し ている医療機関を増加 ５．がんの予防 ６．がんの早期発見 ７．がん研究 ☆ がん対策に資する 研究をより一層推進 ☆ がん検診の受診率について、 ５０％以上とする【５年以内】 ☆ 未成年者の喫煙率を ０％とする【３年以内】 ☆ すべての拠点病院において、放射線療法及び外来化学療法を 実施【５年以内】 ☆ すべてのがん診療に携わる医師が研修等により、緩和ケアにつ いての基本的な知識を習得【１０年以内（運用上５年以内）】 がん診療連携拠点病院制度 都道府県 厚生労働省 協力・支援 国立がんセンター がん対策情報センター 地域の医療機関等（病院、診療所（例：在宅療 養支援診療所）、かかりつけ医など） ＜拠点病院の役割＞ 相談 支援 研修 ●専門的ながん医療の提供等 （手術、放射線療法及び化学療法を効果的に組み合わせ た集学的治療の実施や治療の初期段階からの緩和ケア の実施等） ●地域のがん診療の連携協力体制の構築 （研修や診療支援、患者の受入・紹介等） ●がん患者に対する相談支援及び情報提供 都道府県がん診療連携拠点病院 相談支援センター 地域がん診療連携拠点病院 相談支援センター 地域がん診療連携拠点病院 相談支援センター 地域がん診療連携拠点病院 相談支援センター 診療 支援 研修 【都道府県がん診療連携協議会の設置】 ・セカンドオピニオンを行う医療機関の一覧作成・広報 ・地域連携クリティカルパスの一覧作成・共有 ・各種研修計画の作成 等 患者の 受入・紹介 ※ 医師、看護師、薬剤師等 によるチーム医療の提供 ４７都道府県（３７５か所）平成２１年４月１日現在 ・都道府県がん診療連携拠点病院： ５１病院 ・地域がん診療連携拠点病院 ：３２４病院 情報 提供 相談 支援 情報 提供 患者の 受入・紹介</w:t>
      </w:r>
    </w:p>
    <w:p w14:paraId="1C76EC44" w14:textId="77777777" w:rsidR="0074534D" w:rsidRPr="00E26338" w:rsidRDefault="0074534D" w:rsidP="0074534D">
      <w:pPr>
        <w:spacing w:line="0" w:lineRule="atLeast"/>
        <w:rPr>
          <w:rFonts w:ascii="ＭＳ 明朝" w:eastAsia="ＭＳ 明朝" w:hAnsi="ＭＳ 明朝"/>
          <w:szCs w:val="21"/>
        </w:rPr>
      </w:pPr>
    </w:p>
    <w:p w14:paraId="1952AE91" w14:textId="77777777" w:rsidR="0074534D" w:rsidRPr="00E26338" w:rsidRDefault="0074534D" w:rsidP="0074534D">
      <w:pPr>
        <w:widowControl/>
        <w:pBdr>
          <w:bottom w:val="single" w:sz="12" w:space="8" w:color="9BB2D0"/>
        </w:pBdr>
        <w:spacing w:after="450" w:line="0" w:lineRule="atLeast"/>
        <w:jc w:val="left"/>
        <w:textAlignment w:val="baseline"/>
        <w:outlineLvl w:val="1"/>
        <w:rPr>
          <w:rFonts w:ascii="ＭＳ 明朝" w:eastAsia="ＭＳ 明朝" w:hAnsi="ＭＳ 明朝" w:cs="ＭＳ Ｐゴシック"/>
          <w:b/>
          <w:bCs/>
          <w:color w:val="000000"/>
          <w:kern w:val="0"/>
          <w:szCs w:val="21"/>
        </w:rPr>
      </w:pPr>
      <w:r w:rsidRPr="00E26338">
        <w:rPr>
          <w:rFonts w:ascii="ＭＳ 明朝" w:eastAsia="ＭＳ 明朝" w:hAnsi="ＭＳ 明朝" w:cs="ＭＳ Ｐゴシック" w:hint="eastAsia"/>
          <w:b/>
          <w:bCs/>
          <w:color w:val="000000"/>
          <w:kern w:val="0"/>
          <w:szCs w:val="21"/>
        </w:rPr>
        <w:t>１．最新がん統計のまとめ</w:t>
      </w:r>
    </w:p>
    <w:p w14:paraId="13FFBD8E" w14:textId="77777777" w:rsidR="0074534D" w:rsidRPr="00E26338" w:rsidRDefault="0074534D" w:rsidP="0074534D">
      <w:pPr>
        <w:widowControl/>
        <w:numPr>
          <w:ilvl w:val="0"/>
          <w:numId w:val="7"/>
        </w:numPr>
        <w:spacing w:line="0" w:lineRule="atLeast"/>
        <w:jc w:val="left"/>
        <w:textAlignment w:val="baseline"/>
        <w:rPr>
          <w:rFonts w:ascii="ＭＳ 明朝" w:eastAsia="ＭＳ 明朝" w:hAnsi="ＭＳ 明朝" w:cs="ＭＳ Ｐゴシック"/>
          <w:color w:val="000000"/>
          <w:kern w:val="0"/>
          <w:szCs w:val="21"/>
        </w:rPr>
      </w:pPr>
      <w:r w:rsidRPr="00E26338">
        <w:rPr>
          <w:rFonts w:ascii="ＭＳ 明朝" w:eastAsia="ＭＳ 明朝" w:hAnsi="ＭＳ 明朝" w:cs="ＭＳ Ｐゴシック"/>
          <w:color w:val="000000"/>
          <w:kern w:val="0"/>
          <w:szCs w:val="21"/>
        </w:rPr>
        <w:t>2018年に新たに診断されたがんは980,856例（男性558,874例、女性421,964例）*</w:t>
      </w:r>
    </w:p>
    <w:p w14:paraId="5517B1FF" w14:textId="77777777" w:rsidR="0074534D" w:rsidRPr="00E26338" w:rsidRDefault="0074534D" w:rsidP="0074534D">
      <w:pPr>
        <w:widowControl/>
        <w:spacing w:line="0" w:lineRule="atLeast"/>
        <w:ind w:left="720"/>
        <w:jc w:val="left"/>
        <w:textAlignment w:val="baseline"/>
        <w:rPr>
          <w:rFonts w:ascii="ＭＳ 明朝" w:eastAsia="ＭＳ 明朝" w:hAnsi="ＭＳ 明朝" w:cs="ＭＳ Ｐゴシック"/>
          <w:color w:val="000000"/>
          <w:kern w:val="0"/>
          <w:szCs w:val="21"/>
        </w:rPr>
      </w:pPr>
      <w:r w:rsidRPr="00E26338">
        <w:rPr>
          <w:rFonts w:ascii="ＭＳ 明朝" w:eastAsia="ＭＳ 明朝" w:hAnsi="ＭＳ 明朝" w:cs="ＭＳ Ｐゴシック"/>
          <w:color w:val="000000"/>
          <w:kern w:val="0"/>
          <w:szCs w:val="21"/>
          <w:bdr w:val="none" w:sz="0" w:space="0" w:color="auto" w:frame="1"/>
        </w:rPr>
        <w:t>*</w:t>
      </w:r>
      <w:r w:rsidRPr="00E26338">
        <w:rPr>
          <w:rFonts w:ascii="ＭＳ 明朝" w:eastAsia="ＭＳ 明朝" w:hAnsi="ＭＳ 明朝" w:cs="ＭＳ Ｐゴシック"/>
          <w:color w:val="000000"/>
          <w:kern w:val="0"/>
          <w:szCs w:val="21"/>
        </w:rPr>
        <w:t>性別不詳があるため男女の合計が総数と一致しません。</w:t>
      </w:r>
    </w:p>
    <w:p w14:paraId="0914736F" w14:textId="77777777" w:rsidR="0074534D" w:rsidRPr="00E26338" w:rsidRDefault="0074534D" w:rsidP="0074534D">
      <w:pPr>
        <w:widowControl/>
        <w:numPr>
          <w:ilvl w:val="0"/>
          <w:numId w:val="7"/>
        </w:numPr>
        <w:spacing w:before="75" w:line="0" w:lineRule="atLeast"/>
        <w:jc w:val="left"/>
        <w:textAlignment w:val="baseline"/>
        <w:rPr>
          <w:rFonts w:ascii="ＭＳ 明朝" w:eastAsia="ＭＳ 明朝" w:hAnsi="ＭＳ 明朝" w:cs="ＭＳ Ｐゴシック"/>
          <w:color w:val="000000"/>
          <w:kern w:val="0"/>
          <w:szCs w:val="21"/>
        </w:rPr>
      </w:pPr>
      <w:r w:rsidRPr="00E26338">
        <w:rPr>
          <w:rFonts w:ascii="ＭＳ 明朝" w:eastAsia="ＭＳ 明朝" w:hAnsi="ＭＳ 明朝" w:cs="ＭＳ Ｐゴシック"/>
          <w:color w:val="000000"/>
          <w:kern w:val="0"/>
          <w:szCs w:val="21"/>
        </w:rPr>
        <w:lastRenderedPageBreak/>
        <w:t>2019年にがんで死亡した人は376,425人（男性220,339人、女性156,086人）</w:t>
      </w:r>
    </w:p>
    <w:p w14:paraId="709D1D19" w14:textId="77777777" w:rsidR="0074534D" w:rsidRPr="00E26338" w:rsidRDefault="0074534D" w:rsidP="0074534D">
      <w:pPr>
        <w:widowControl/>
        <w:numPr>
          <w:ilvl w:val="0"/>
          <w:numId w:val="7"/>
        </w:numPr>
        <w:spacing w:before="75" w:line="0" w:lineRule="atLeast"/>
        <w:jc w:val="left"/>
        <w:textAlignment w:val="baseline"/>
        <w:rPr>
          <w:rFonts w:ascii="ＭＳ 明朝" w:eastAsia="ＭＳ 明朝" w:hAnsi="ＭＳ 明朝" w:cs="ＭＳ Ｐゴシック"/>
          <w:color w:val="000000"/>
          <w:kern w:val="0"/>
          <w:szCs w:val="21"/>
        </w:rPr>
      </w:pPr>
      <w:r w:rsidRPr="00E26338">
        <w:rPr>
          <w:rFonts w:ascii="ＭＳ 明朝" w:eastAsia="ＭＳ 明朝" w:hAnsi="ＭＳ 明朝" w:cs="ＭＳ Ｐゴシック"/>
          <w:color w:val="000000"/>
          <w:kern w:val="0"/>
          <w:szCs w:val="21"/>
        </w:rPr>
        <w:t>2009～2011年にがんと診断された人の5年相対生存率は男女計で64.1 ％（男性62.0 ％、女性66.9 ％）</w:t>
      </w:r>
    </w:p>
    <w:p w14:paraId="567235A0" w14:textId="350F8FEA" w:rsidR="0074534D" w:rsidRPr="00E26338" w:rsidRDefault="0074534D" w:rsidP="0074534D">
      <w:pPr>
        <w:widowControl/>
        <w:numPr>
          <w:ilvl w:val="0"/>
          <w:numId w:val="7"/>
        </w:numPr>
        <w:spacing w:line="0" w:lineRule="atLeast"/>
        <w:jc w:val="left"/>
        <w:textAlignment w:val="baseline"/>
        <w:rPr>
          <w:rFonts w:ascii="ＭＳ 明朝" w:eastAsia="ＭＳ 明朝" w:hAnsi="ＭＳ 明朝" w:cs="ＭＳ Ｐゴシック"/>
          <w:color w:val="000000"/>
          <w:kern w:val="0"/>
          <w:szCs w:val="21"/>
        </w:rPr>
      </w:pPr>
      <w:r w:rsidRPr="00E26338">
        <w:rPr>
          <w:rFonts w:ascii="ＭＳ 明朝" w:eastAsia="ＭＳ 明朝" w:hAnsi="ＭＳ 明朝" w:cs="ＭＳ Ｐゴシック"/>
          <w:color w:val="000000"/>
          <w:kern w:val="0"/>
          <w:szCs w:val="21"/>
        </w:rPr>
        <w:t>日本人が一生のうちにがんと診断される確率は（2018年データに基づく）</w:t>
      </w:r>
      <w:r w:rsidRPr="00E26338">
        <w:rPr>
          <w:rFonts w:ascii="ＭＳ 明朝" w:eastAsia="ＭＳ 明朝" w:hAnsi="ＭＳ 明朝" w:cs="ＭＳ Ｐゴシック"/>
          <w:color w:val="000000"/>
          <w:kern w:val="0"/>
          <w:szCs w:val="21"/>
        </w:rPr>
        <w:br/>
        <w:t>男性65.0%（2人に1人）女性50.2%（2人に1人）</w:t>
      </w:r>
    </w:p>
    <w:p w14:paraId="76802A8A" w14:textId="456B00EE" w:rsidR="0074534D" w:rsidRPr="00E26338" w:rsidRDefault="0074534D" w:rsidP="0074534D">
      <w:pPr>
        <w:widowControl/>
        <w:numPr>
          <w:ilvl w:val="0"/>
          <w:numId w:val="7"/>
        </w:numPr>
        <w:spacing w:line="0" w:lineRule="atLeast"/>
        <w:jc w:val="left"/>
        <w:textAlignment w:val="baseline"/>
        <w:rPr>
          <w:rFonts w:ascii="ＭＳ 明朝" w:eastAsia="ＭＳ 明朝" w:hAnsi="ＭＳ 明朝" w:cs="ＭＳ Ｐゴシック"/>
          <w:color w:val="000000"/>
          <w:kern w:val="0"/>
          <w:szCs w:val="21"/>
        </w:rPr>
      </w:pPr>
      <w:r w:rsidRPr="00E26338">
        <w:rPr>
          <w:rFonts w:ascii="ＭＳ 明朝" w:eastAsia="ＭＳ 明朝" w:hAnsi="ＭＳ 明朝" w:cs="ＭＳ Ｐゴシック"/>
          <w:color w:val="000000"/>
          <w:kern w:val="0"/>
          <w:szCs w:val="21"/>
        </w:rPr>
        <w:t>日本人ががんで死亡する確率は（2019年のデータに基づく）</w:t>
      </w:r>
      <w:r w:rsidRPr="00E26338">
        <w:rPr>
          <w:rFonts w:ascii="ＭＳ 明朝" w:eastAsia="ＭＳ 明朝" w:hAnsi="ＭＳ 明朝" w:cs="ＭＳ Ｐゴシック"/>
          <w:color w:val="000000"/>
          <w:kern w:val="0"/>
          <w:szCs w:val="21"/>
        </w:rPr>
        <w:br/>
        <w:t>男性26.7%（4人に1人）女性17.8%（6人に1人）</w:t>
      </w:r>
    </w:p>
    <w:p w14:paraId="2DECF428" w14:textId="77777777" w:rsidR="0074534D" w:rsidRPr="00E26338" w:rsidRDefault="0074534D" w:rsidP="0074534D">
      <w:pPr>
        <w:widowControl/>
        <w:spacing w:line="0" w:lineRule="atLeast"/>
        <w:jc w:val="center"/>
        <w:textAlignment w:val="baseline"/>
        <w:rPr>
          <w:rFonts w:ascii="ＭＳ 明朝" w:eastAsia="ＭＳ 明朝" w:hAnsi="ＭＳ 明朝" w:cs="ＭＳ Ｐゴシック"/>
          <w:b/>
          <w:bCs/>
          <w:color w:val="000000"/>
          <w:kern w:val="0"/>
          <w:szCs w:val="21"/>
        </w:rPr>
      </w:pPr>
      <w:r w:rsidRPr="00E26338">
        <w:rPr>
          <w:rFonts w:ascii="ＭＳ 明朝" w:eastAsia="ＭＳ 明朝" w:hAnsi="ＭＳ 明朝" w:cs="ＭＳ Ｐゴシック"/>
          <w:b/>
          <w:bCs/>
          <w:color w:val="000000"/>
          <w:kern w:val="0"/>
          <w:szCs w:val="21"/>
        </w:rPr>
        <w:t>がん罹患数の順位（2018年）</w:t>
      </w:r>
    </w:p>
    <w:tbl>
      <w:tblPr>
        <w:tblW w:w="13260" w:type="dxa"/>
        <w:jc w:val="center"/>
        <w:tblCellMar>
          <w:left w:w="0" w:type="dxa"/>
          <w:right w:w="0" w:type="dxa"/>
        </w:tblCellMar>
        <w:tblLook w:val="04A0" w:firstRow="1" w:lastRow="0" w:firstColumn="1" w:lastColumn="0" w:noHBand="0" w:noVBand="1"/>
      </w:tblPr>
      <w:tblGrid>
        <w:gridCol w:w="1040"/>
        <w:gridCol w:w="1287"/>
        <w:gridCol w:w="1036"/>
        <w:gridCol w:w="1036"/>
        <w:gridCol w:w="1036"/>
        <w:gridCol w:w="1286"/>
        <w:gridCol w:w="6539"/>
      </w:tblGrid>
      <w:tr w:rsidR="0074534D" w:rsidRPr="00E26338" w14:paraId="3AC2C244" w14:textId="77777777" w:rsidTr="00782C57">
        <w:trPr>
          <w:tblHeader/>
          <w:jc w:val="center"/>
        </w:trPr>
        <w:tc>
          <w:tcPr>
            <w:tcW w:w="0" w:type="auto"/>
            <w:tcBorders>
              <w:top w:val="single" w:sz="6" w:space="0" w:color="C7C7C7"/>
              <w:left w:val="single" w:sz="6" w:space="0" w:color="C7C7C7"/>
              <w:bottom w:val="single" w:sz="6" w:space="0" w:color="C7C7C7"/>
              <w:right w:val="single" w:sz="6" w:space="0" w:color="C7C7C7"/>
            </w:tcBorders>
            <w:shd w:val="clear" w:color="auto" w:fill="96AECE"/>
            <w:tcMar>
              <w:top w:w="150" w:type="dxa"/>
              <w:left w:w="225" w:type="dxa"/>
              <w:bottom w:w="150" w:type="dxa"/>
              <w:right w:w="225" w:type="dxa"/>
            </w:tcMar>
            <w:vAlign w:val="center"/>
            <w:hideMark/>
          </w:tcPr>
          <w:p w14:paraId="765F7E77" w14:textId="77777777" w:rsidR="0074534D" w:rsidRPr="00E26338" w:rsidRDefault="0074534D" w:rsidP="00782C57">
            <w:pPr>
              <w:widowControl/>
              <w:spacing w:line="0" w:lineRule="atLeast"/>
              <w:jc w:val="center"/>
              <w:textAlignment w:val="baseline"/>
              <w:rPr>
                <w:rFonts w:ascii="ＭＳ 明朝" w:eastAsia="ＭＳ 明朝" w:hAnsi="ＭＳ 明朝" w:cs="ＭＳ Ｐゴシック"/>
                <w:b/>
                <w:bCs/>
                <w:color w:val="000000"/>
                <w:kern w:val="0"/>
                <w:szCs w:val="21"/>
              </w:rPr>
            </w:pPr>
          </w:p>
        </w:tc>
        <w:tc>
          <w:tcPr>
            <w:tcW w:w="0" w:type="auto"/>
            <w:tcBorders>
              <w:top w:val="single" w:sz="6" w:space="0" w:color="C7C7C7"/>
              <w:left w:val="single" w:sz="6" w:space="0" w:color="C7C7C7"/>
              <w:bottom w:val="single" w:sz="6" w:space="0" w:color="C7C7C7"/>
              <w:right w:val="single" w:sz="6" w:space="0" w:color="C7C7C7"/>
            </w:tcBorders>
            <w:shd w:val="clear" w:color="auto" w:fill="ACBED6"/>
            <w:noWrap/>
            <w:tcMar>
              <w:top w:w="150" w:type="dxa"/>
              <w:left w:w="225" w:type="dxa"/>
              <w:bottom w:w="150" w:type="dxa"/>
              <w:right w:w="225" w:type="dxa"/>
            </w:tcMar>
            <w:vAlign w:val="center"/>
            <w:hideMark/>
          </w:tcPr>
          <w:p w14:paraId="48839690" w14:textId="77777777" w:rsidR="0074534D" w:rsidRPr="00E26338" w:rsidRDefault="0074534D" w:rsidP="00782C57">
            <w:pPr>
              <w:widowControl/>
              <w:spacing w:line="0" w:lineRule="atLeast"/>
              <w:jc w:val="center"/>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1位</w:t>
            </w:r>
          </w:p>
        </w:tc>
        <w:tc>
          <w:tcPr>
            <w:tcW w:w="0" w:type="auto"/>
            <w:tcBorders>
              <w:top w:val="single" w:sz="6" w:space="0" w:color="C7C7C7"/>
              <w:left w:val="single" w:sz="6" w:space="0" w:color="C7C7C7"/>
              <w:bottom w:val="single" w:sz="6" w:space="0" w:color="C7C7C7"/>
              <w:right w:val="single" w:sz="6" w:space="0" w:color="C7C7C7"/>
            </w:tcBorders>
            <w:shd w:val="clear" w:color="auto" w:fill="ACBED6"/>
            <w:noWrap/>
            <w:tcMar>
              <w:top w:w="150" w:type="dxa"/>
              <w:left w:w="225" w:type="dxa"/>
              <w:bottom w:w="150" w:type="dxa"/>
              <w:right w:w="225" w:type="dxa"/>
            </w:tcMar>
            <w:vAlign w:val="center"/>
            <w:hideMark/>
          </w:tcPr>
          <w:p w14:paraId="7B33EB8C" w14:textId="77777777" w:rsidR="0074534D" w:rsidRPr="00E26338" w:rsidRDefault="0074534D" w:rsidP="00782C57">
            <w:pPr>
              <w:widowControl/>
              <w:spacing w:line="0" w:lineRule="atLeast"/>
              <w:jc w:val="center"/>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2位</w:t>
            </w:r>
          </w:p>
        </w:tc>
        <w:tc>
          <w:tcPr>
            <w:tcW w:w="0" w:type="auto"/>
            <w:tcBorders>
              <w:top w:val="single" w:sz="6" w:space="0" w:color="C7C7C7"/>
              <w:left w:val="single" w:sz="6" w:space="0" w:color="C7C7C7"/>
              <w:bottom w:val="single" w:sz="6" w:space="0" w:color="C7C7C7"/>
              <w:right w:val="single" w:sz="6" w:space="0" w:color="C7C7C7"/>
            </w:tcBorders>
            <w:shd w:val="clear" w:color="auto" w:fill="ACBED6"/>
            <w:noWrap/>
            <w:tcMar>
              <w:top w:w="150" w:type="dxa"/>
              <w:left w:w="225" w:type="dxa"/>
              <w:bottom w:w="150" w:type="dxa"/>
              <w:right w:w="225" w:type="dxa"/>
            </w:tcMar>
            <w:vAlign w:val="center"/>
            <w:hideMark/>
          </w:tcPr>
          <w:p w14:paraId="11E066E1" w14:textId="77777777" w:rsidR="0074534D" w:rsidRPr="00E26338" w:rsidRDefault="0074534D" w:rsidP="00782C57">
            <w:pPr>
              <w:widowControl/>
              <w:spacing w:line="0" w:lineRule="atLeast"/>
              <w:jc w:val="center"/>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3位</w:t>
            </w:r>
          </w:p>
        </w:tc>
        <w:tc>
          <w:tcPr>
            <w:tcW w:w="0" w:type="auto"/>
            <w:tcBorders>
              <w:top w:val="single" w:sz="6" w:space="0" w:color="C7C7C7"/>
              <w:left w:val="single" w:sz="6" w:space="0" w:color="C7C7C7"/>
              <w:bottom w:val="single" w:sz="6" w:space="0" w:color="C7C7C7"/>
              <w:right w:val="single" w:sz="6" w:space="0" w:color="C7C7C7"/>
            </w:tcBorders>
            <w:shd w:val="clear" w:color="auto" w:fill="ACBED6"/>
            <w:noWrap/>
            <w:tcMar>
              <w:top w:w="150" w:type="dxa"/>
              <w:left w:w="225" w:type="dxa"/>
              <w:bottom w:w="150" w:type="dxa"/>
              <w:right w:w="225" w:type="dxa"/>
            </w:tcMar>
            <w:vAlign w:val="center"/>
            <w:hideMark/>
          </w:tcPr>
          <w:p w14:paraId="68D77384" w14:textId="77777777" w:rsidR="0074534D" w:rsidRPr="00E26338" w:rsidRDefault="0074534D" w:rsidP="00782C57">
            <w:pPr>
              <w:widowControl/>
              <w:spacing w:line="0" w:lineRule="atLeast"/>
              <w:jc w:val="center"/>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4位</w:t>
            </w:r>
          </w:p>
        </w:tc>
        <w:tc>
          <w:tcPr>
            <w:tcW w:w="0" w:type="auto"/>
            <w:tcBorders>
              <w:top w:val="single" w:sz="6" w:space="0" w:color="C7C7C7"/>
              <w:left w:val="single" w:sz="6" w:space="0" w:color="C7C7C7"/>
              <w:bottom w:val="single" w:sz="6" w:space="0" w:color="C7C7C7"/>
              <w:right w:val="single" w:sz="6" w:space="0" w:color="C7C7C7"/>
            </w:tcBorders>
            <w:shd w:val="clear" w:color="auto" w:fill="ACBED6"/>
            <w:noWrap/>
            <w:tcMar>
              <w:top w:w="150" w:type="dxa"/>
              <w:left w:w="225" w:type="dxa"/>
              <w:bottom w:w="150" w:type="dxa"/>
              <w:right w:w="225" w:type="dxa"/>
            </w:tcMar>
            <w:vAlign w:val="center"/>
            <w:hideMark/>
          </w:tcPr>
          <w:p w14:paraId="2C778E7C" w14:textId="77777777" w:rsidR="0074534D" w:rsidRPr="00E26338" w:rsidRDefault="0074534D" w:rsidP="00782C57">
            <w:pPr>
              <w:widowControl/>
              <w:spacing w:line="0" w:lineRule="atLeast"/>
              <w:jc w:val="center"/>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5位</w:t>
            </w:r>
          </w:p>
        </w:tc>
        <w:tc>
          <w:tcPr>
            <w:tcW w:w="0" w:type="auto"/>
            <w:tcBorders>
              <w:top w:val="single" w:sz="6" w:space="0" w:color="C7C7C7"/>
              <w:left w:val="single" w:sz="6" w:space="0" w:color="C7C7C7"/>
              <w:bottom w:val="single" w:sz="6" w:space="0" w:color="C7C7C7"/>
              <w:right w:val="single" w:sz="6" w:space="0" w:color="C7C7C7"/>
            </w:tcBorders>
            <w:shd w:val="clear" w:color="auto" w:fill="ACBED6"/>
            <w:tcMar>
              <w:top w:w="150" w:type="dxa"/>
              <w:left w:w="225" w:type="dxa"/>
              <w:bottom w:w="150" w:type="dxa"/>
              <w:right w:w="225" w:type="dxa"/>
            </w:tcMar>
            <w:vAlign w:val="center"/>
            <w:hideMark/>
          </w:tcPr>
          <w:p w14:paraId="01A1E45F" w14:textId="77777777" w:rsidR="0074534D" w:rsidRPr="00E26338" w:rsidRDefault="0074534D" w:rsidP="00782C57">
            <w:pPr>
              <w:widowControl/>
              <w:spacing w:line="0" w:lineRule="atLeast"/>
              <w:jc w:val="center"/>
              <w:rPr>
                <w:rFonts w:ascii="ＭＳ 明朝" w:eastAsia="ＭＳ 明朝" w:hAnsi="ＭＳ 明朝" w:cs="ＭＳ Ｐゴシック"/>
                <w:b/>
                <w:bCs/>
                <w:kern w:val="0"/>
                <w:szCs w:val="21"/>
              </w:rPr>
            </w:pPr>
          </w:p>
        </w:tc>
      </w:tr>
      <w:tr w:rsidR="0074534D" w:rsidRPr="00E26338" w14:paraId="5CE8B0F8" w14:textId="77777777" w:rsidTr="00782C57">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DFEAF6"/>
            <w:noWrap/>
            <w:tcMar>
              <w:top w:w="150" w:type="dxa"/>
              <w:left w:w="225" w:type="dxa"/>
              <w:bottom w:w="150" w:type="dxa"/>
              <w:right w:w="225" w:type="dxa"/>
            </w:tcMar>
            <w:vAlign w:val="center"/>
            <w:hideMark/>
          </w:tcPr>
          <w:p w14:paraId="5CA3758E" w14:textId="77777777" w:rsidR="0074534D" w:rsidRPr="00E26338" w:rsidRDefault="0074534D" w:rsidP="00782C57">
            <w:pPr>
              <w:widowControl/>
              <w:spacing w:line="0" w:lineRule="atLeast"/>
              <w:jc w:val="left"/>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総数</w:t>
            </w:r>
          </w:p>
        </w:tc>
        <w:tc>
          <w:tcPr>
            <w:tcW w:w="0" w:type="auto"/>
            <w:tcBorders>
              <w:top w:val="single" w:sz="6" w:space="0" w:color="C7C7C7"/>
              <w:left w:val="single" w:sz="6" w:space="0" w:color="C7C7C7"/>
              <w:bottom w:val="single" w:sz="6" w:space="0" w:color="C7C7C7"/>
              <w:right w:val="single" w:sz="6" w:space="0" w:color="C7C7C7"/>
            </w:tcBorders>
            <w:shd w:val="clear" w:color="auto" w:fill="FFFFFF"/>
            <w:noWrap/>
            <w:tcMar>
              <w:top w:w="150" w:type="dxa"/>
              <w:left w:w="225" w:type="dxa"/>
              <w:bottom w:w="150" w:type="dxa"/>
              <w:right w:w="225" w:type="dxa"/>
            </w:tcMar>
            <w:vAlign w:val="center"/>
            <w:hideMark/>
          </w:tcPr>
          <w:p w14:paraId="05E1BF80" w14:textId="77777777" w:rsidR="0074534D" w:rsidRPr="00E26338" w:rsidRDefault="0074534D" w:rsidP="00782C57">
            <w:pPr>
              <w:widowControl/>
              <w:spacing w:line="0" w:lineRule="atLeast"/>
              <w:jc w:val="center"/>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大腸</w:t>
            </w:r>
          </w:p>
        </w:tc>
        <w:tc>
          <w:tcPr>
            <w:tcW w:w="0" w:type="auto"/>
            <w:tcBorders>
              <w:top w:val="single" w:sz="6" w:space="0" w:color="C7C7C7"/>
              <w:left w:val="single" w:sz="6" w:space="0" w:color="C7C7C7"/>
              <w:bottom w:val="single" w:sz="6" w:space="0" w:color="C7C7C7"/>
              <w:right w:val="single" w:sz="6" w:space="0" w:color="C7C7C7"/>
            </w:tcBorders>
            <w:shd w:val="clear" w:color="auto" w:fill="FFFFFF"/>
            <w:noWrap/>
            <w:tcMar>
              <w:top w:w="150" w:type="dxa"/>
              <w:left w:w="225" w:type="dxa"/>
              <w:bottom w:w="150" w:type="dxa"/>
              <w:right w:w="225" w:type="dxa"/>
            </w:tcMar>
            <w:vAlign w:val="center"/>
            <w:hideMark/>
          </w:tcPr>
          <w:p w14:paraId="407C4F17" w14:textId="77777777" w:rsidR="0074534D" w:rsidRPr="00E26338" w:rsidRDefault="0074534D" w:rsidP="00782C57">
            <w:pPr>
              <w:widowControl/>
              <w:spacing w:line="0" w:lineRule="atLeast"/>
              <w:jc w:val="center"/>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胃</w:t>
            </w:r>
          </w:p>
        </w:tc>
        <w:tc>
          <w:tcPr>
            <w:tcW w:w="0" w:type="auto"/>
            <w:tcBorders>
              <w:top w:val="single" w:sz="6" w:space="0" w:color="C7C7C7"/>
              <w:left w:val="single" w:sz="6" w:space="0" w:color="C7C7C7"/>
              <w:bottom w:val="single" w:sz="6" w:space="0" w:color="C7C7C7"/>
              <w:right w:val="single" w:sz="6" w:space="0" w:color="C7C7C7"/>
            </w:tcBorders>
            <w:shd w:val="clear" w:color="auto" w:fill="FFFFFF"/>
            <w:noWrap/>
            <w:tcMar>
              <w:top w:w="150" w:type="dxa"/>
              <w:left w:w="225" w:type="dxa"/>
              <w:bottom w:w="150" w:type="dxa"/>
              <w:right w:w="225" w:type="dxa"/>
            </w:tcMar>
            <w:vAlign w:val="center"/>
            <w:hideMark/>
          </w:tcPr>
          <w:p w14:paraId="7BF30B08" w14:textId="77777777" w:rsidR="0074534D" w:rsidRPr="00E26338" w:rsidRDefault="0074534D" w:rsidP="00782C57">
            <w:pPr>
              <w:widowControl/>
              <w:spacing w:line="0" w:lineRule="atLeast"/>
              <w:jc w:val="center"/>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肺</w:t>
            </w:r>
          </w:p>
        </w:tc>
        <w:tc>
          <w:tcPr>
            <w:tcW w:w="0" w:type="auto"/>
            <w:tcBorders>
              <w:top w:val="single" w:sz="6" w:space="0" w:color="C7C7C7"/>
              <w:left w:val="single" w:sz="6" w:space="0" w:color="C7C7C7"/>
              <w:bottom w:val="single" w:sz="6" w:space="0" w:color="C7C7C7"/>
              <w:right w:val="single" w:sz="6" w:space="0" w:color="C7C7C7"/>
            </w:tcBorders>
            <w:shd w:val="clear" w:color="auto" w:fill="FFFFFF"/>
            <w:noWrap/>
            <w:tcMar>
              <w:top w:w="150" w:type="dxa"/>
              <w:left w:w="225" w:type="dxa"/>
              <w:bottom w:w="150" w:type="dxa"/>
              <w:right w:w="225" w:type="dxa"/>
            </w:tcMar>
            <w:vAlign w:val="center"/>
            <w:hideMark/>
          </w:tcPr>
          <w:p w14:paraId="35FB1E67" w14:textId="77777777" w:rsidR="0074534D" w:rsidRPr="00E26338" w:rsidRDefault="0074534D" w:rsidP="00782C57">
            <w:pPr>
              <w:widowControl/>
              <w:spacing w:line="0" w:lineRule="atLeast"/>
              <w:jc w:val="center"/>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乳房</w:t>
            </w:r>
          </w:p>
        </w:tc>
        <w:tc>
          <w:tcPr>
            <w:tcW w:w="0" w:type="auto"/>
            <w:tcBorders>
              <w:top w:val="single" w:sz="6" w:space="0" w:color="C7C7C7"/>
              <w:left w:val="single" w:sz="6" w:space="0" w:color="C7C7C7"/>
              <w:bottom w:val="single" w:sz="6" w:space="0" w:color="C7C7C7"/>
              <w:right w:val="single" w:sz="6" w:space="0" w:color="C7C7C7"/>
            </w:tcBorders>
            <w:shd w:val="clear" w:color="auto" w:fill="FFFFFF"/>
            <w:noWrap/>
            <w:tcMar>
              <w:top w:w="150" w:type="dxa"/>
              <w:left w:w="225" w:type="dxa"/>
              <w:bottom w:w="150" w:type="dxa"/>
              <w:right w:w="225" w:type="dxa"/>
            </w:tcMar>
            <w:vAlign w:val="center"/>
            <w:hideMark/>
          </w:tcPr>
          <w:p w14:paraId="7DCA2FDA" w14:textId="77777777" w:rsidR="0074534D" w:rsidRPr="00E26338" w:rsidRDefault="0074534D" w:rsidP="00782C57">
            <w:pPr>
              <w:widowControl/>
              <w:spacing w:line="0" w:lineRule="atLeast"/>
              <w:jc w:val="center"/>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前立腺</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50" w:type="dxa"/>
              <w:left w:w="225" w:type="dxa"/>
              <w:bottom w:w="150" w:type="dxa"/>
              <w:right w:w="225" w:type="dxa"/>
            </w:tcMar>
            <w:vAlign w:val="center"/>
            <w:hideMark/>
          </w:tcPr>
          <w:p w14:paraId="509AC79D" w14:textId="77777777" w:rsidR="0074534D" w:rsidRPr="00E26338" w:rsidRDefault="0074534D" w:rsidP="00782C57">
            <w:pPr>
              <w:widowControl/>
              <w:spacing w:line="0" w:lineRule="atLeast"/>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大腸を結腸と直腸に分けた場合、結腸3位、直腸6位</w:t>
            </w:r>
          </w:p>
        </w:tc>
      </w:tr>
      <w:tr w:rsidR="0074534D" w:rsidRPr="00E26338" w14:paraId="0A3D36C2" w14:textId="77777777" w:rsidTr="00782C57">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DFEAF6"/>
            <w:noWrap/>
            <w:tcMar>
              <w:top w:w="150" w:type="dxa"/>
              <w:left w:w="225" w:type="dxa"/>
              <w:bottom w:w="150" w:type="dxa"/>
              <w:right w:w="225" w:type="dxa"/>
            </w:tcMar>
            <w:vAlign w:val="center"/>
            <w:hideMark/>
          </w:tcPr>
          <w:p w14:paraId="65D9F940" w14:textId="77777777" w:rsidR="0074534D" w:rsidRPr="00E26338" w:rsidRDefault="0074534D" w:rsidP="00782C57">
            <w:pPr>
              <w:widowControl/>
              <w:spacing w:line="0" w:lineRule="atLeast"/>
              <w:jc w:val="left"/>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男性</w:t>
            </w:r>
          </w:p>
        </w:tc>
        <w:tc>
          <w:tcPr>
            <w:tcW w:w="0" w:type="auto"/>
            <w:tcBorders>
              <w:top w:val="single" w:sz="6" w:space="0" w:color="C7C7C7"/>
              <w:left w:val="single" w:sz="6" w:space="0" w:color="C7C7C7"/>
              <w:bottom w:val="single" w:sz="6" w:space="0" w:color="C7C7C7"/>
              <w:right w:val="single" w:sz="6" w:space="0" w:color="C7C7C7"/>
            </w:tcBorders>
            <w:shd w:val="clear" w:color="auto" w:fill="FFFFFF"/>
            <w:noWrap/>
            <w:tcMar>
              <w:top w:w="150" w:type="dxa"/>
              <w:left w:w="225" w:type="dxa"/>
              <w:bottom w:w="150" w:type="dxa"/>
              <w:right w:w="225" w:type="dxa"/>
            </w:tcMar>
            <w:vAlign w:val="center"/>
            <w:hideMark/>
          </w:tcPr>
          <w:p w14:paraId="763C0050" w14:textId="77777777" w:rsidR="0074534D" w:rsidRPr="00E26338" w:rsidRDefault="0074534D" w:rsidP="00782C57">
            <w:pPr>
              <w:widowControl/>
              <w:spacing w:line="0" w:lineRule="atLeast"/>
              <w:jc w:val="center"/>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前立腺</w:t>
            </w:r>
          </w:p>
        </w:tc>
        <w:tc>
          <w:tcPr>
            <w:tcW w:w="0" w:type="auto"/>
            <w:tcBorders>
              <w:top w:val="single" w:sz="6" w:space="0" w:color="C7C7C7"/>
              <w:left w:val="single" w:sz="6" w:space="0" w:color="C7C7C7"/>
              <w:bottom w:val="single" w:sz="6" w:space="0" w:color="C7C7C7"/>
              <w:right w:val="single" w:sz="6" w:space="0" w:color="C7C7C7"/>
            </w:tcBorders>
            <w:shd w:val="clear" w:color="auto" w:fill="FFFFFF"/>
            <w:noWrap/>
            <w:tcMar>
              <w:top w:w="150" w:type="dxa"/>
              <w:left w:w="225" w:type="dxa"/>
              <w:bottom w:w="150" w:type="dxa"/>
              <w:right w:w="225" w:type="dxa"/>
            </w:tcMar>
            <w:vAlign w:val="center"/>
            <w:hideMark/>
          </w:tcPr>
          <w:p w14:paraId="76E4E4C3" w14:textId="77777777" w:rsidR="0074534D" w:rsidRPr="00E26338" w:rsidRDefault="0074534D" w:rsidP="00782C57">
            <w:pPr>
              <w:widowControl/>
              <w:spacing w:line="0" w:lineRule="atLeast"/>
              <w:jc w:val="center"/>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胃</w:t>
            </w:r>
          </w:p>
        </w:tc>
        <w:tc>
          <w:tcPr>
            <w:tcW w:w="0" w:type="auto"/>
            <w:tcBorders>
              <w:top w:val="single" w:sz="6" w:space="0" w:color="C7C7C7"/>
              <w:left w:val="single" w:sz="6" w:space="0" w:color="C7C7C7"/>
              <w:bottom w:val="single" w:sz="6" w:space="0" w:color="C7C7C7"/>
              <w:right w:val="single" w:sz="6" w:space="0" w:color="C7C7C7"/>
            </w:tcBorders>
            <w:shd w:val="clear" w:color="auto" w:fill="FFFFFF"/>
            <w:noWrap/>
            <w:tcMar>
              <w:top w:w="150" w:type="dxa"/>
              <w:left w:w="225" w:type="dxa"/>
              <w:bottom w:w="150" w:type="dxa"/>
              <w:right w:w="225" w:type="dxa"/>
            </w:tcMar>
            <w:vAlign w:val="center"/>
            <w:hideMark/>
          </w:tcPr>
          <w:p w14:paraId="4628F5AA" w14:textId="77777777" w:rsidR="0074534D" w:rsidRPr="00E26338" w:rsidRDefault="0074534D" w:rsidP="00782C57">
            <w:pPr>
              <w:widowControl/>
              <w:spacing w:line="0" w:lineRule="atLeast"/>
              <w:jc w:val="center"/>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大腸</w:t>
            </w:r>
          </w:p>
        </w:tc>
        <w:tc>
          <w:tcPr>
            <w:tcW w:w="0" w:type="auto"/>
            <w:tcBorders>
              <w:top w:val="single" w:sz="6" w:space="0" w:color="C7C7C7"/>
              <w:left w:val="single" w:sz="6" w:space="0" w:color="C7C7C7"/>
              <w:bottom w:val="single" w:sz="6" w:space="0" w:color="C7C7C7"/>
              <w:right w:val="single" w:sz="6" w:space="0" w:color="C7C7C7"/>
            </w:tcBorders>
            <w:shd w:val="clear" w:color="auto" w:fill="FFFFFF"/>
            <w:noWrap/>
            <w:tcMar>
              <w:top w:w="150" w:type="dxa"/>
              <w:left w:w="225" w:type="dxa"/>
              <w:bottom w:w="150" w:type="dxa"/>
              <w:right w:w="225" w:type="dxa"/>
            </w:tcMar>
            <w:vAlign w:val="center"/>
            <w:hideMark/>
          </w:tcPr>
          <w:p w14:paraId="2C655918" w14:textId="77777777" w:rsidR="0074534D" w:rsidRPr="00E26338" w:rsidRDefault="0074534D" w:rsidP="00782C57">
            <w:pPr>
              <w:widowControl/>
              <w:spacing w:line="0" w:lineRule="atLeast"/>
              <w:jc w:val="center"/>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肺</w:t>
            </w:r>
          </w:p>
        </w:tc>
        <w:tc>
          <w:tcPr>
            <w:tcW w:w="0" w:type="auto"/>
            <w:tcBorders>
              <w:top w:val="single" w:sz="6" w:space="0" w:color="C7C7C7"/>
              <w:left w:val="single" w:sz="6" w:space="0" w:color="C7C7C7"/>
              <w:bottom w:val="single" w:sz="6" w:space="0" w:color="C7C7C7"/>
              <w:right w:val="single" w:sz="6" w:space="0" w:color="C7C7C7"/>
            </w:tcBorders>
            <w:shd w:val="clear" w:color="auto" w:fill="FFFFFF"/>
            <w:noWrap/>
            <w:tcMar>
              <w:top w:w="150" w:type="dxa"/>
              <w:left w:w="225" w:type="dxa"/>
              <w:bottom w:w="150" w:type="dxa"/>
              <w:right w:w="225" w:type="dxa"/>
            </w:tcMar>
            <w:vAlign w:val="center"/>
            <w:hideMark/>
          </w:tcPr>
          <w:p w14:paraId="4717BB7F" w14:textId="77777777" w:rsidR="0074534D" w:rsidRPr="00E26338" w:rsidRDefault="0074534D" w:rsidP="00782C57">
            <w:pPr>
              <w:widowControl/>
              <w:spacing w:line="0" w:lineRule="atLeast"/>
              <w:jc w:val="center"/>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肝臓</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50" w:type="dxa"/>
              <w:left w:w="225" w:type="dxa"/>
              <w:bottom w:w="150" w:type="dxa"/>
              <w:right w:w="225" w:type="dxa"/>
            </w:tcMar>
            <w:vAlign w:val="center"/>
            <w:hideMark/>
          </w:tcPr>
          <w:p w14:paraId="7480BF71" w14:textId="77777777" w:rsidR="0074534D" w:rsidRPr="00E26338" w:rsidRDefault="0074534D" w:rsidP="00782C57">
            <w:pPr>
              <w:widowControl/>
              <w:spacing w:line="0" w:lineRule="atLeast"/>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大腸を結腸と直腸に分けた場合、結腸4位、直腸5位</w:t>
            </w:r>
          </w:p>
        </w:tc>
      </w:tr>
      <w:tr w:rsidR="0074534D" w:rsidRPr="00E26338" w14:paraId="2673A73E" w14:textId="77777777" w:rsidTr="00782C57">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DFEAF6"/>
            <w:noWrap/>
            <w:tcMar>
              <w:top w:w="150" w:type="dxa"/>
              <w:left w:w="225" w:type="dxa"/>
              <w:bottom w:w="150" w:type="dxa"/>
              <w:right w:w="225" w:type="dxa"/>
            </w:tcMar>
            <w:vAlign w:val="center"/>
            <w:hideMark/>
          </w:tcPr>
          <w:p w14:paraId="696A68BF" w14:textId="77777777" w:rsidR="0074534D" w:rsidRPr="00E26338" w:rsidRDefault="0074534D" w:rsidP="00782C57">
            <w:pPr>
              <w:widowControl/>
              <w:spacing w:line="0" w:lineRule="atLeast"/>
              <w:jc w:val="left"/>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女性</w:t>
            </w:r>
          </w:p>
        </w:tc>
        <w:tc>
          <w:tcPr>
            <w:tcW w:w="0" w:type="auto"/>
            <w:tcBorders>
              <w:top w:val="single" w:sz="6" w:space="0" w:color="C7C7C7"/>
              <w:left w:val="single" w:sz="6" w:space="0" w:color="C7C7C7"/>
              <w:bottom w:val="single" w:sz="6" w:space="0" w:color="C7C7C7"/>
              <w:right w:val="single" w:sz="6" w:space="0" w:color="C7C7C7"/>
            </w:tcBorders>
            <w:shd w:val="clear" w:color="auto" w:fill="FFFFFF"/>
            <w:noWrap/>
            <w:tcMar>
              <w:top w:w="150" w:type="dxa"/>
              <w:left w:w="225" w:type="dxa"/>
              <w:bottom w:w="150" w:type="dxa"/>
              <w:right w:w="225" w:type="dxa"/>
            </w:tcMar>
            <w:vAlign w:val="center"/>
            <w:hideMark/>
          </w:tcPr>
          <w:p w14:paraId="32415109" w14:textId="77777777" w:rsidR="0074534D" w:rsidRPr="00E26338" w:rsidRDefault="0074534D" w:rsidP="00782C57">
            <w:pPr>
              <w:widowControl/>
              <w:spacing w:line="0" w:lineRule="atLeast"/>
              <w:jc w:val="center"/>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乳房</w:t>
            </w:r>
          </w:p>
        </w:tc>
        <w:tc>
          <w:tcPr>
            <w:tcW w:w="0" w:type="auto"/>
            <w:tcBorders>
              <w:top w:val="single" w:sz="6" w:space="0" w:color="C7C7C7"/>
              <w:left w:val="single" w:sz="6" w:space="0" w:color="C7C7C7"/>
              <w:bottom w:val="single" w:sz="6" w:space="0" w:color="C7C7C7"/>
              <w:right w:val="single" w:sz="6" w:space="0" w:color="C7C7C7"/>
            </w:tcBorders>
            <w:shd w:val="clear" w:color="auto" w:fill="FFFFFF"/>
            <w:noWrap/>
            <w:tcMar>
              <w:top w:w="150" w:type="dxa"/>
              <w:left w:w="225" w:type="dxa"/>
              <w:bottom w:w="150" w:type="dxa"/>
              <w:right w:w="225" w:type="dxa"/>
            </w:tcMar>
            <w:vAlign w:val="center"/>
            <w:hideMark/>
          </w:tcPr>
          <w:p w14:paraId="0ECEA475" w14:textId="77777777" w:rsidR="0074534D" w:rsidRPr="00E26338" w:rsidRDefault="0074534D" w:rsidP="00782C57">
            <w:pPr>
              <w:widowControl/>
              <w:spacing w:line="0" w:lineRule="atLeast"/>
              <w:jc w:val="center"/>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大腸</w:t>
            </w:r>
          </w:p>
        </w:tc>
        <w:tc>
          <w:tcPr>
            <w:tcW w:w="0" w:type="auto"/>
            <w:tcBorders>
              <w:top w:val="single" w:sz="6" w:space="0" w:color="C7C7C7"/>
              <w:left w:val="single" w:sz="6" w:space="0" w:color="C7C7C7"/>
              <w:bottom w:val="single" w:sz="6" w:space="0" w:color="C7C7C7"/>
              <w:right w:val="single" w:sz="6" w:space="0" w:color="C7C7C7"/>
            </w:tcBorders>
            <w:shd w:val="clear" w:color="auto" w:fill="FFFFFF"/>
            <w:noWrap/>
            <w:tcMar>
              <w:top w:w="150" w:type="dxa"/>
              <w:left w:w="225" w:type="dxa"/>
              <w:bottom w:w="150" w:type="dxa"/>
              <w:right w:w="225" w:type="dxa"/>
            </w:tcMar>
            <w:vAlign w:val="center"/>
            <w:hideMark/>
          </w:tcPr>
          <w:p w14:paraId="2887DC58" w14:textId="77777777" w:rsidR="0074534D" w:rsidRPr="00E26338" w:rsidRDefault="0074534D" w:rsidP="00782C57">
            <w:pPr>
              <w:widowControl/>
              <w:spacing w:line="0" w:lineRule="atLeast"/>
              <w:jc w:val="center"/>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肺</w:t>
            </w:r>
          </w:p>
        </w:tc>
        <w:tc>
          <w:tcPr>
            <w:tcW w:w="0" w:type="auto"/>
            <w:tcBorders>
              <w:top w:val="single" w:sz="6" w:space="0" w:color="C7C7C7"/>
              <w:left w:val="single" w:sz="6" w:space="0" w:color="C7C7C7"/>
              <w:bottom w:val="single" w:sz="6" w:space="0" w:color="C7C7C7"/>
              <w:right w:val="single" w:sz="6" w:space="0" w:color="C7C7C7"/>
            </w:tcBorders>
            <w:shd w:val="clear" w:color="auto" w:fill="FFFFFF"/>
            <w:noWrap/>
            <w:tcMar>
              <w:top w:w="150" w:type="dxa"/>
              <w:left w:w="225" w:type="dxa"/>
              <w:bottom w:w="150" w:type="dxa"/>
              <w:right w:w="225" w:type="dxa"/>
            </w:tcMar>
            <w:vAlign w:val="center"/>
            <w:hideMark/>
          </w:tcPr>
          <w:p w14:paraId="7F1CEC83" w14:textId="77777777" w:rsidR="0074534D" w:rsidRPr="00E26338" w:rsidRDefault="0074534D" w:rsidP="00782C57">
            <w:pPr>
              <w:widowControl/>
              <w:spacing w:line="0" w:lineRule="atLeast"/>
              <w:jc w:val="center"/>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胃</w:t>
            </w:r>
          </w:p>
        </w:tc>
        <w:tc>
          <w:tcPr>
            <w:tcW w:w="0" w:type="auto"/>
            <w:tcBorders>
              <w:top w:val="single" w:sz="6" w:space="0" w:color="C7C7C7"/>
              <w:left w:val="single" w:sz="6" w:space="0" w:color="C7C7C7"/>
              <w:bottom w:val="single" w:sz="6" w:space="0" w:color="C7C7C7"/>
              <w:right w:val="single" w:sz="6" w:space="0" w:color="C7C7C7"/>
            </w:tcBorders>
            <w:shd w:val="clear" w:color="auto" w:fill="FFFFFF"/>
            <w:noWrap/>
            <w:tcMar>
              <w:top w:w="150" w:type="dxa"/>
              <w:left w:w="225" w:type="dxa"/>
              <w:bottom w:w="150" w:type="dxa"/>
              <w:right w:w="225" w:type="dxa"/>
            </w:tcMar>
            <w:vAlign w:val="center"/>
            <w:hideMark/>
          </w:tcPr>
          <w:p w14:paraId="13AA67E9" w14:textId="77777777" w:rsidR="0074534D" w:rsidRPr="00E26338" w:rsidRDefault="0074534D" w:rsidP="00782C57">
            <w:pPr>
              <w:widowControl/>
              <w:spacing w:line="0" w:lineRule="atLeast"/>
              <w:jc w:val="center"/>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子宮</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50" w:type="dxa"/>
              <w:left w:w="225" w:type="dxa"/>
              <w:bottom w:w="150" w:type="dxa"/>
              <w:right w:w="225" w:type="dxa"/>
            </w:tcMar>
            <w:vAlign w:val="center"/>
            <w:hideMark/>
          </w:tcPr>
          <w:p w14:paraId="0B61151D" w14:textId="77777777" w:rsidR="0074534D" w:rsidRPr="00E26338" w:rsidRDefault="0074534D" w:rsidP="00782C57">
            <w:pPr>
              <w:widowControl/>
              <w:spacing w:line="0" w:lineRule="atLeast"/>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大腸を結腸と直腸に分けた場合、結腸2位、直腸7位</w:t>
            </w:r>
          </w:p>
        </w:tc>
      </w:tr>
    </w:tbl>
    <w:p w14:paraId="3DE3C7B8" w14:textId="77777777" w:rsidR="0074534D" w:rsidRPr="00E26338" w:rsidRDefault="0074534D" w:rsidP="0074534D">
      <w:pPr>
        <w:spacing w:line="0" w:lineRule="atLeast"/>
        <w:rPr>
          <w:rFonts w:ascii="ＭＳ 明朝" w:eastAsia="ＭＳ 明朝" w:hAnsi="ＭＳ 明朝"/>
          <w:szCs w:val="21"/>
        </w:rPr>
      </w:pPr>
    </w:p>
    <w:p w14:paraId="6671C1A5" w14:textId="77777777" w:rsidR="0074534D" w:rsidRPr="00E26338" w:rsidRDefault="0074534D" w:rsidP="0074534D">
      <w:pPr>
        <w:widowControl/>
        <w:spacing w:after="363" w:line="0" w:lineRule="atLeast"/>
        <w:jc w:val="left"/>
        <w:outlineLvl w:val="1"/>
        <w:rPr>
          <w:rFonts w:ascii="ＭＳ 明朝" w:eastAsia="ＭＳ 明朝" w:hAnsi="ＭＳ 明朝" w:cs="Segoe UI"/>
          <w:b/>
          <w:bCs/>
          <w:color w:val="000000"/>
          <w:kern w:val="0"/>
          <w:szCs w:val="21"/>
        </w:rPr>
      </w:pPr>
      <w:r w:rsidRPr="00E26338">
        <w:rPr>
          <w:rFonts w:ascii="ＭＳ 明朝" w:eastAsia="ＭＳ 明朝" w:hAnsi="ＭＳ 明朝" w:cs="Segoe UI" w:hint="eastAsia"/>
          <w:b/>
          <w:bCs/>
          <w:color w:val="000000"/>
          <w:kern w:val="0"/>
          <w:szCs w:val="21"/>
        </w:rPr>
        <w:t>は</w:t>
      </w:r>
      <w:r w:rsidRPr="00E26338">
        <w:rPr>
          <w:rFonts w:ascii="ＭＳ 明朝" w:eastAsia="ＭＳ 明朝" w:hAnsi="ＭＳ 明朝" w:cs="Segoe UI"/>
          <w:b/>
          <w:bCs/>
          <w:color w:val="000000"/>
          <w:kern w:val="0"/>
          <w:szCs w:val="21"/>
        </w:rPr>
        <w:t>じめに</w:t>
      </w:r>
    </w:p>
    <w:p w14:paraId="351ED50C" w14:textId="77777777" w:rsidR="0074534D" w:rsidRPr="00E26338" w:rsidRDefault="0074534D" w:rsidP="0074534D">
      <w:pPr>
        <w:widowControl/>
        <w:spacing w:after="525" w:line="0" w:lineRule="atLeast"/>
        <w:jc w:val="left"/>
        <w:rPr>
          <w:rFonts w:ascii="ＭＳ 明朝" w:eastAsia="ＭＳ 明朝" w:hAnsi="ＭＳ 明朝" w:cs="Segoe UI"/>
          <w:color w:val="000000"/>
          <w:kern w:val="0"/>
          <w:szCs w:val="21"/>
        </w:rPr>
      </w:pPr>
      <w:r w:rsidRPr="00E26338">
        <w:rPr>
          <w:rFonts w:ascii="ＭＳ 明朝" w:eastAsia="ＭＳ 明朝" w:hAnsi="ＭＳ 明朝" w:cs="Segoe UI"/>
          <w:color w:val="000000"/>
          <w:kern w:val="0"/>
          <w:szCs w:val="21"/>
        </w:rPr>
        <w:t>WHO（世界保健機関）の調査で2018年の世界のがんの死者は960万人程度、患者数はおよそ1810万人程度に上るものと思われます。一方2018年の日本でのがんの死者は37万5000人程度、患者数は90万人程度になります。2018年の世界の人口が76億人程度、一方日本の人口を1億2700万人です。これをみるといかに日本人ががんになって死亡してしまうことが高い比率になります。</w:t>
      </w:r>
    </w:p>
    <w:p w14:paraId="7ADFFBBB" w14:textId="77777777" w:rsidR="0074534D" w:rsidRPr="00E26338" w:rsidRDefault="0074534D" w:rsidP="0074534D">
      <w:pPr>
        <w:widowControl/>
        <w:spacing w:after="363" w:line="0" w:lineRule="atLeast"/>
        <w:jc w:val="left"/>
        <w:outlineLvl w:val="1"/>
        <w:rPr>
          <w:rFonts w:ascii="ＭＳ 明朝" w:eastAsia="ＭＳ 明朝" w:hAnsi="ＭＳ 明朝" w:cs="Segoe UI"/>
          <w:b/>
          <w:bCs/>
          <w:color w:val="000000"/>
          <w:kern w:val="0"/>
          <w:szCs w:val="21"/>
        </w:rPr>
      </w:pPr>
      <w:r w:rsidRPr="00E26338">
        <w:rPr>
          <w:rFonts w:ascii="ＭＳ 明朝" w:eastAsia="ＭＳ 明朝" w:hAnsi="ＭＳ 明朝" w:cs="Segoe UI"/>
          <w:b/>
          <w:bCs/>
          <w:color w:val="000000"/>
          <w:kern w:val="0"/>
          <w:szCs w:val="21"/>
        </w:rPr>
        <w:t>2018年の世界と日本の人口に対するがんによる死亡数とがん患者数の割合</w:t>
      </w:r>
    </w:p>
    <w:p w14:paraId="7DC934FC" w14:textId="77777777" w:rsidR="0074534D" w:rsidRPr="00E26338" w:rsidRDefault="0074534D" w:rsidP="0074534D">
      <w:pPr>
        <w:widowControl/>
        <w:spacing w:after="525" w:line="0" w:lineRule="atLeast"/>
        <w:jc w:val="left"/>
        <w:rPr>
          <w:rFonts w:ascii="ＭＳ 明朝" w:eastAsia="ＭＳ 明朝" w:hAnsi="ＭＳ 明朝" w:cs="Segoe UI"/>
          <w:color w:val="000000"/>
          <w:kern w:val="0"/>
          <w:szCs w:val="21"/>
        </w:rPr>
      </w:pPr>
      <w:r w:rsidRPr="00E26338">
        <w:rPr>
          <w:rFonts w:ascii="ＭＳ 明朝" w:eastAsia="ＭＳ 明朝" w:hAnsi="ＭＳ 明朝" w:cs="Segoe UI"/>
          <w:color w:val="000000"/>
          <w:kern w:val="0"/>
          <w:szCs w:val="21"/>
        </w:rPr>
        <w:t>2018年の世界と日本のがんによる死亡者数と患者数の割合を比較していきます。</w:t>
      </w:r>
    </w:p>
    <w:p w14:paraId="2B0291B9" w14:textId="77777777" w:rsidR="0074534D" w:rsidRPr="00E26338" w:rsidRDefault="0074534D" w:rsidP="0074534D">
      <w:pPr>
        <w:widowControl/>
        <w:spacing w:after="363" w:line="0" w:lineRule="atLeast"/>
        <w:jc w:val="left"/>
        <w:outlineLvl w:val="2"/>
        <w:rPr>
          <w:rFonts w:ascii="ＭＳ 明朝" w:eastAsia="ＭＳ 明朝" w:hAnsi="ＭＳ 明朝" w:cs="Segoe UI"/>
          <w:b/>
          <w:bCs/>
          <w:color w:val="000000"/>
          <w:kern w:val="0"/>
          <w:szCs w:val="21"/>
        </w:rPr>
      </w:pPr>
      <w:r w:rsidRPr="00E26338">
        <w:rPr>
          <w:rFonts w:ascii="ＭＳ 明朝" w:eastAsia="ＭＳ 明朝" w:hAnsi="ＭＳ 明朝" w:cs="Segoe UI"/>
          <w:b/>
          <w:bCs/>
          <w:color w:val="000000"/>
          <w:kern w:val="0"/>
          <w:szCs w:val="21"/>
        </w:rPr>
        <w:t>死亡者数での比較</w:t>
      </w:r>
    </w:p>
    <w:p w14:paraId="1C9D2885" w14:textId="77777777" w:rsidR="0074534D" w:rsidRPr="00E26338" w:rsidRDefault="0074534D" w:rsidP="0074534D">
      <w:pPr>
        <w:widowControl/>
        <w:spacing w:after="525" w:line="0" w:lineRule="atLeast"/>
        <w:jc w:val="left"/>
        <w:rPr>
          <w:rFonts w:ascii="ＭＳ 明朝" w:eastAsia="ＭＳ 明朝" w:hAnsi="ＭＳ 明朝" w:cs="Segoe UI"/>
          <w:color w:val="000000"/>
          <w:kern w:val="0"/>
          <w:szCs w:val="21"/>
        </w:rPr>
      </w:pPr>
      <w:r w:rsidRPr="00E26338">
        <w:rPr>
          <w:rFonts w:ascii="ＭＳ 明朝" w:eastAsia="ＭＳ 明朝" w:hAnsi="ＭＳ 明朝" w:cs="Segoe UI"/>
          <w:color w:val="000000"/>
          <w:kern w:val="0"/>
          <w:szCs w:val="21"/>
        </w:rPr>
        <w:t>世界：人口76億人程度：世界でのがんの死亡者数960万人程度＝791.66667：1世界では年間に792名に1名がなんらかのがんで死亡することになります。</w:t>
      </w:r>
    </w:p>
    <w:p w14:paraId="542846A3" w14:textId="77777777" w:rsidR="0074534D" w:rsidRPr="00E26338" w:rsidRDefault="0074534D" w:rsidP="0074534D">
      <w:pPr>
        <w:widowControl/>
        <w:spacing w:after="525" w:line="0" w:lineRule="atLeast"/>
        <w:jc w:val="left"/>
        <w:rPr>
          <w:rFonts w:ascii="ＭＳ 明朝" w:eastAsia="ＭＳ 明朝" w:hAnsi="ＭＳ 明朝" w:cs="Segoe UI"/>
          <w:color w:val="000000"/>
          <w:kern w:val="0"/>
          <w:szCs w:val="21"/>
        </w:rPr>
      </w:pPr>
      <w:r w:rsidRPr="00E26338">
        <w:rPr>
          <w:rFonts w:ascii="ＭＳ 明朝" w:eastAsia="ＭＳ 明朝" w:hAnsi="ＭＳ 明朝" w:cs="Segoe UI"/>
          <w:color w:val="000000"/>
          <w:kern w:val="0"/>
          <w:szCs w:val="21"/>
        </w:rPr>
        <w:t>日本：人口1億2700万人程度：日本でのがんの死亡者数37万5000人程度＝338.66667：1日本では年間に339名に1名がなんらかのがんで死亡することになります。</w:t>
      </w:r>
    </w:p>
    <w:p w14:paraId="282AD0A1" w14:textId="77777777" w:rsidR="0074534D" w:rsidRPr="00E26338" w:rsidRDefault="0074534D" w:rsidP="0074534D">
      <w:pPr>
        <w:widowControl/>
        <w:spacing w:after="525" w:line="0" w:lineRule="atLeast"/>
        <w:jc w:val="left"/>
        <w:rPr>
          <w:rFonts w:ascii="ＭＳ 明朝" w:eastAsia="ＭＳ 明朝" w:hAnsi="ＭＳ 明朝" w:cs="Segoe UI"/>
          <w:color w:val="000000"/>
          <w:kern w:val="0"/>
          <w:szCs w:val="21"/>
        </w:rPr>
      </w:pPr>
      <w:r w:rsidRPr="00E26338">
        <w:rPr>
          <w:rFonts w:ascii="ＭＳ 明朝" w:eastAsia="ＭＳ 明朝" w:hAnsi="ＭＳ 明朝" w:cs="Segoe UI"/>
          <w:color w:val="000000"/>
          <w:kern w:val="0"/>
          <w:szCs w:val="21"/>
        </w:rPr>
        <w:t>これをみると世界の平均よりも日本の方ががんで死亡する方の割合が2.34倍ほど高くなります。</w:t>
      </w:r>
      <w:r w:rsidRPr="00E26338">
        <w:rPr>
          <w:rFonts w:ascii="ＭＳ 明朝" w:eastAsia="ＭＳ 明朝" w:hAnsi="ＭＳ 明朝" w:cs="ＭＳ ゴシック" w:hint="eastAsia"/>
          <w:color w:val="000000"/>
          <w:kern w:val="0"/>
          <w:szCs w:val="21"/>
        </w:rPr>
        <w:t>※</w:t>
      </w:r>
      <w:r w:rsidRPr="00E26338">
        <w:rPr>
          <w:rFonts w:ascii="ＭＳ 明朝" w:eastAsia="ＭＳ 明朝" w:hAnsi="ＭＳ 明朝" w:cs="Segoe UI"/>
          <w:color w:val="000000"/>
          <w:kern w:val="0"/>
          <w:szCs w:val="21"/>
        </w:rPr>
        <w:t>世界・日本の人口及びがんの死者数はおおよその値ですので目安程度ととらえていただきたいです</w:t>
      </w:r>
    </w:p>
    <w:p w14:paraId="0D927C2B" w14:textId="77777777" w:rsidR="0074534D" w:rsidRPr="00E26338" w:rsidRDefault="0074534D" w:rsidP="0074534D">
      <w:pPr>
        <w:widowControl/>
        <w:spacing w:after="363" w:line="0" w:lineRule="atLeast"/>
        <w:jc w:val="left"/>
        <w:outlineLvl w:val="2"/>
        <w:rPr>
          <w:rFonts w:ascii="ＭＳ 明朝" w:eastAsia="ＭＳ 明朝" w:hAnsi="ＭＳ 明朝" w:cs="Segoe UI"/>
          <w:b/>
          <w:bCs/>
          <w:color w:val="000000"/>
          <w:kern w:val="0"/>
          <w:szCs w:val="21"/>
        </w:rPr>
      </w:pPr>
      <w:r w:rsidRPr="00E26338">
        <w:rPr>
          <w:rFonts w:ascii="ＭＳ 明朝" w:eastAsia="ＭＳ 明朝" w:hAnsi="ＭＳ 明朝" w:cs="Segoe UI"/>
          <w:b/>
          <w:bCs/>
          <w:color w:val="000000"/>
          <w:kern w:val="0"/>
          <w:szCs w:val="21"/>
        </w:rPr>
        <w:t>患者数での比較</w:t>
      </w:r>
    </w:p>
    <w:p w14:paraId="47B242A1" w14:textId="77777777" w:rsidR="0074534D" w:rsidRPr="00E26338" w:rsidRDefault="0074534D" w:rsidP="0074534D">
      <w:pPr>
        <w:widowControl/>
        <w:spacing w:after="525" w:line="0" w:lineRule="atLeast"/>
        <w:jc w:val="left"/>
        <w:rPr>
          <w:rFonts w:ascii="ＭＳ 明朝" w:eastAsia="ＭＳ 明朝" w:hAnsi="ＭＳ 明朝" w:cs="Segoe UI"/>
          <w:color w:val="000000"/>
          <w:kern w:val="0"/>
          <w:szCs w:val="21"/>
        </w:rPr>
      </w:pPr>
      <w:r w:rsidRPr="00E26338">
        <w:rPr>
          <w:rFonts w:ascii="ＭＳ 明朝" w:eastAsia="ＭＳ 明朝" w:hAnsi="ＭＳ 明朝" w:cs="Segoe UI"/>
          <w:color w:val="000000"/>
          <w:kern w:val="0"/>
          <w:szCs w:val="21"/>
        </w:rPr>
        <w:t>世界：人口76億人：世界でのがんの患者数1810万人＝419.8895：1世界では年間に420名に1名がなんらかのがんにかかることになります。</w:t>
      </w:r>
    </w:p>
    <w:p w14:paraId="1CB2FF7E" w14:textId="77777777" w:rsidR="0074534D" w:rsidRPr="00E26338" w:rsidRDefault="0074534D" w:rsidP="0074534D">
      <w:pPr>
        <w:widowControl/>
        <w:spacing w:after="525" w:line="0" w:lineRule="atLeast"/>
        <w:jc w:val="left"/>
        <w:rPr>
          <w:rFonts w:ascii="ＭＳ 明朝" w:eastAsia="ＭＳ 明朝" w:hAnsi="ＭＳ 明朝" w:cs="Segoe UI"/>
          <w:color w:val="000000"/>
          <w:kern w:val="0"/>
          <w:szCs w:val="21"/>
        </w:rPr>
      </w:pPr>
      <w:r w:rsidRPr="00E26338">
        <w:rPr>
          <w:rFonts w:ascii="ＭＳ 明朝" w:eastAsia="ＭＳ 明朝" w:hAnsi="ＭＳ 明朝" w:cs="Segoe UI"/>
          <w:color w:val="000000"/>
          <w:kern w:val="0"/>
          <w:szCs w:val="21"/>
        </w:rPr>
        <w:t>日本：人口1億2700万人：日本でのがんの患者数90万人程度＝141.1111：1日本では年間に141名に1名がなんらかのがんにかかることになります。</w:t>
      </w:r>
    </w:p>
    <w:p w14:paraId="1A0058EC" w14:textId="77777777" w:rsidR="0074534D" w:rsidRPr="00E26338" w:rsidRDefault="0074534D" w:rsidP="0074534D">
      <w:pPr>
        <w:widowControl/>
        <w:spacing w:after="525" w:line="0" w:lineRule="atLeast"/>
        <w:jc w:val="left"/>
        <w:rPr>
          <w:rFonts w:ascii="ＭＳ 明朝" w:eastAsia="ＭＳ 明朝" w:hAnsi="ＭＳ 明朝" w:cs="Segoe UI"/>
          <w:color w:val="000000"/>
          <w:kern w:val="0"/>
          <w:szCs w:val="21"/>
        </w:rPr>
      </w:pPr>
      <w:r w:rsidRPr="00E26338">
        <w:rPr>
          <w:rFonts w:ascii="ＭＳ 明朝" w:eastAsia="ＭＳ 明朝" w:hAnsi="ＭＳ 明朝" w:cs="Segoe UI"/>
          <w:color w:val="000000"/>
          <w:kern w:val="0"/>
          <w:szCs w:val="21"/>
        </w:rPr>
        <w:lastRenderedPageBreak/>
        <w:t>これをみると世界の平均よりも日本の方ががんにかかる方の割合が3倍近くも高くなります。</w:t>
      </w:r>
      <w:r w:rsidRPr="00E26338">
        <w:rPr>
          <w:rFonts w:ascii="ＭＳ 明朝" w:eastAsia="ＭＳ 明朝" w:hAnsi="ＭＳ 明朝" w:cs="ＭＳ ゴシック" w:hint="eastAsia"/>
          <w:color w:val="000000"/>
          <w:kern w:val="0"/>
          <w:szCs w:val="21"/>
        </w:rPr>
        <w:t>※</w:t>
      </w:r>
      <w:r w:rsidRPr="00E26338">
        <w:rPr>
          <w:rFonts w:ascii="ＭＳ 明朝" w:eastAsia="ＭＳ 明朝" w:hAnsi="ＭＳ 明朝" w:cs="Segoe UI"/>
          <w:color w:val="000000"/>
          <w:kern w:val="0"/>
          <w:szCs w:val="21"/>
        </w:rPr>
        <w:t>世界・日本の人口及びがんの患者数はおおよその値ですので目安程度ととらえていただきたいです。</w:t>
      </w:r>
    </w:p>
    <w:p w14:paraId="1A60088A" w14:textId="77777777" w:rsidR="0074534D" w:rsidRPr="00E26338" w:rsidRDefault="0074534D" w:rsidP="0074534D">
      <w:pPr>
        <w:widowControl/>
        <w:spacing w:after="363" w:line="0" w:lineRule="atLeast"/>
        <w:jc w:val="left"/>
        <w:outlineLvl w:val="1"/>
        <w:rPr>
          <w:rFonts w:ascii="ＭＳ 明朝" w:eastAsia="ＭＳ 明朝" w:hAnsi="ＭＳ 明朝" w:cs="Segoe UI"/>
          <w:b/>
          <w:bCs/>
          <w:color w:val="000000"/>
          <w:kern w:val="0"/>
          <w:szCs w:val="21"/>
        </w:rPr>
      </w:pPr>
      <w:r w:rsidRPr="00E26338">
        <w:rPr>
          <w:rFonts w:ascii="ＭＳ 明朝" w:eastAsia="ＭＳ 明朝" w:hAnsi="ＭＳ 明朝" w:cs="Segoe UI"/>
          <w:b/>
          <w:bCs/>
          <w:color w:val="000000"/>
          <w:kern w:val="0"/>
          <w:szCs w:val="21"/>
        </w:rPr>
        <w:t>先進国ほど高い</w:t>
      </w:r>
    </w:p>
    <w:tbl>
      <w:tblPr>
        <w:tblW w:w="9160" w:type="dxa"/>
        <w:tblCellMar>
          <w:left w:w="99" w:type="dxa"/>
          <w:right w:w="99" w:type="dxa"/>
        </w:tblCellMar>
        <w:tblLook w:val="04A0" w:firstRow="1" w:lastRow="0" w:firstColumn="1" w:lastColumn="0" w:noHBand="0" w:noVBand="1"/>
      </w:tblPr>
      <w:tblGrid>
        <w:gridCol w:w="2140"/>
        <w:gridCol w:w="3380"/>
        <w:gridCol w:w="2560"/>
        <w:gridCol w:w="1080"/>
      </w:tblGrid>
      <w:tr w:rsidR="0074534D" w:rsidRPr="00E26338" w14:paraId="3C26A9B6" w14:textId="77777777" w:rsidTr="00782C57">
        <w:trPr>
          <w:trHeight w:val="375"/>
        </w:trPr>
        <w:tc>
          <w:tcPr>
            <w:tcW w:w="2140" w:type="dxa"/>
            <w:tcBorders>
              <w:top w:val="nil"/>
              <w:left w:val="nil"/>
              <w:bottom w:val="nil"/>
              <w:right w:val="nil"/>
            </w:tcBorders>
            <w:shd w:val="clear" w:color="auto" w:fill="auto"/>
            <w:noWrap/>
            <w:vAlign w:val="center"/>
            <w:hideMark/>
          </w:tcPr>
          <w:p w14:paraId="71344F73" w14:textId="77777777" w:rsidR="0074534D" w:rsidRPr="00E26338" w:rsidRDefault="0074534D" w:rsidP="00782C57">
            <w:pPr>
              <w:widowControl/>
              <w:jc w:val="left"/>
              <w:rPr>
                <w:rFonts w:ascii="ＭＳ 明朝" w:eastAsia="ＭＳ 明朝" w:hAnsi="ＭＳ 明朝" w:cs="ＭＳ Ｐゴシック"/>
                <w:color w:val="000000"/>
                <w:kern w:val="0"/>
                <w:szCs w:val="21"/>
              </w:rPr>
            </w:pPr>
            <w:r w:rsidRPr="00E26338">
              <w:rPr>
                <w:rFonts w:ascii="ＭＳ 明朝" w:eastAsia="ＭＳ 明朝" w:hAnsi="ＭＳ 明朝" w:cs="ＭＳ Ｐゴシック" w:hint="eastAsia"/>
                <w:color w:val="000000"/>
                <w:kern w:val="0"/>
                <w:szCs w:val="21"/>
              </w:rPr>
              <w:t>がん患者</w:t>
            </w:r>
          </w:p>
        </w:tc>
        <w:tc>
          <w:tcPr>
            <w:tcW w:w="3380" w:type="dxa"/>
            <w:tcBorders>
              <w:top w:val="nil"/>
              <w:left w:val="nil"/>
              <w:bottom w:val="nil"/>
              <w:right w:val="nil"/>
            </w:tcBorders>
            <w:shd w:val="clear" w:color="auto" w:fill="auto"/>
            <w:noWrap/>
            <w:vAlign w:val="center"/>
            <w:hideMark/>
          </w:tcPr>
          <w:p w14:paraId="7ED8ED41" w14:textId="77777777" w:rsidR="0074534D" w:rsidRPr="00E26338" w:rsidRDefault="0074534D" w:rsidP="00782C57">
            <w:pPr>
              <w:widowControl/>
              <w:jc w:val="left"/>
              <w:rPr>
                <w:rFonts w:ascii="ＭＳ 明朝" w:eastAsia="ＭＳ 明朝" w:hAnsi="ＭＳ 明朝" w:cs="ＭＳ Ｐゴシック"/>
                <w:color w:val="000000"/>
                <w:kern w:val="0"/>
                <w:szCs w:val="21"/>
              </w:rPr>
            </w:pPr>
            <w:r w:rsidRPr="00E26338">
              <w:rPr>
                <w:rFonts w:ascii="ＭＳ 明朝" w:eastAsia="ＭＳ 明朝" w:hAnsi="ＭＳ 明朝" w:cs="ＭＳ Ｐゴシック" w:hint="eastAsia"/>
                <w:color w:val="000000"/>
                <w:kern w:val="0"/>
                <w:szCs w:val="21"/>
              </w:rPr>
              <w:t>日本</w:t>
            </w:r>
          </w:p>
        </w:tc>
        <w:tc>
          <w:tcPr>
            <w:tcW w:w="2560" w:type="dxa"/>
            <w:tcBorders>
              <w:top w:val="nil"/>
              <w:left w:val="nil"/>
              <w:bottom w:val="nil"/>
              <w:right w:val="nil"/>
            </w:tcBorders>
            <w:shd w:val="clear" w:color="auto" w:fill="auto"/>
            <w:noWrap/>
            <w:vAlign w:val="center"/>
            <w:hideMark/>
          </w:tcPr>
          <w:p w14:paraId="6312C7D4" w14:textId="77777777" w:rsidR="0074534D" w:rsidRPr="00E26338" w:rsidRDefault="0074534D" w:rsidP="00782C57">
            <w:pPr>
              <w:widowControl/>
              <w:jc w:val="left"/>
              <w:rPr>
                <w:rFonts w:ascii="ＭＳ 明朝" w:eastAsia="ＭＳ 明朝" w:hAnsi="ＭＳ 明朝" w:cs="ＭＳ Ｐゴシック"/>
                <w:color w:val="000000"/>
                <w:kern w:val="0"/>
                <w:szCs w:val="21"/>
              </w:rPr>
            </w:pPr>
            <w:r w:rsidRPr="00E26338">
              <w:rPr>
                <w:rFonts w:ascii="ＭＳ 明朝" w:eastAsia="ＭＳ 明朝" w:hAnsi="ＭＳ 明朝" w:cs="ＭＳ Ｐゴシック" w:hint="eastAsia"/>
                <w:color w:val="000000"/>
                <w:kern w:val="0"/>
                <w:szCs w:val="21"/>
              </w:rPr>
              <w:t>世界</w:t>
            </w:r>
          </w:p>
        </w:tc>
        <w:tc>
          <w:tcPr>
            <w:tcW w:w="1080" w:type="dxa"/>
            <w:tcBorders>
              <w:top w:val="nil"/>
              <w:left w:val="nil"/>
              <w:bottom w:val="nil"/>
              <w:right w:val="nil"/>
            </w:tcBorders>
            <w:shd w:val="clear" w:color="auto" w:fill="auto"/>
            <w:noWrap/>
            <w:vAlign w:val="center"/>
            <w:hideMark/>
          </w:tcPr>
          <w:p w14:paraId="6288FB89" w14:textId="77777777" w:rsidR="0074534D" w:rsidRPr="00E26338" w:rsidRDefault="0074534D" w:rsidP="00782C57">
            <w:pPr>
              <w:widowControl/>
              <w:jc w:val="left"/>
              <w:rPr>
                <w:rFonts w:ascii="ＭＳ 明朝" w:eastAsia="ＭＳ 明朝" w:hAnsi="ＭＳ 明朝" w:cs="ＭＳ Ｐゴシック"/>
                <w:color w:val="000000"/>
                <w:kern w:val="0"/>
                <w:szCs w:val="21"/>
              </w:rPr>
            </w:pPr>
          </w:p>
        </w:tc>
      </w:tr>
      <w:tr w:rsidR="0074534D" w:rsidRPr="00E26338" w14:paraId="031BF33D" w14:textId="77777777" w:rsidTr="00782C57">
        <w:trPr>
          <w:trHeight w:val="375"/>
        </w:trPr>
        <w:tc>
          <w:tcPr>
            <w:tcW w:w="2140" w:type="dxa"/>
            <w:tcBorders>
              <w:top w:val="nil"/>
              <w:left w:val="nil"/>
              <w:bottom w:val="nil"/>
              <w:right w:val="nil"/>
            </w:tcBorders>
            <w:shd w:val="clear" w:color="auto" w:fill="auto"/>
            <w:noWrap/>
            <w:vAlign w:val="center"/>
            <w:hideMark/>
          </w:tcPr>
          <w:p w14:paraId="32497705" w14:textId="77777777" w:rsidR="0074534D" w:rsidRPr="00E26338" w:rsidRDefault="0074534D" w:rsidP="00782C57">
            <w:pPr>
              <w:widowControl/>
              <w:jc w:val="left"/>
              <w:rPr>
                <w:rFonts w:ascii="ＭＳ 明朝" w:eastAsia="ＭＳ 明朝" w:hAnsi="ＭＳ 明朝" w:cs="ＭＳ Ｐゴシック"/>
                <w:color w:val="000000"/>
                <w:kern w:val="0"/>
                <w:szCs w:val="21"/>
              </w:rPr>
            </w:pPr>
            <w:r w:rsidRPr="00E26338">
              <w:rPr>
                <w:rFonts w:ascii="ＭＳ 明朝" w:eastAsia="ＭＳ 明朝" w:hAnsi="ＭＳ 明朝" w:cs="ＭＳ Ｐゴシック" w:hint="eastAsia"/>
                <w:color w:val="000000"/>
                <w:kern w:val="0"/>
                <w:szCs w:val="21"/>
              </w:rPr>
              <w:t>がん患者数2018年</w:t>
            </w:r>
          </w:p>
        </w:tc>
        <w:tc>
          <w:tcPr>
            <w:tcW w:w="3380" w:type="dxa"/>
            <w:tcBorders>
              <w:top w:val="nil"/>
              <w:left w:val="nil"/>
              <w:bottom w:val="nil"/>
              <w:right w:val="nil"/>
            </w:tcBorders>
            <w:shd w:val="clear" w:color="auto" w:fill="auto"/>
            <w:noWrap/>
            <w:vAlign w:val="center"/>
            <w:hideMark/>
          </w:tcPr>
          <w:p w14:paraId="4767D4BB" w14:textId="77777777" w:rsidR="0074534D" w:rsidRPr="00E26338" w:rsidRDefault="0074534D" w:rsidP="00782C57">
            <w:pPr>
              <w:widowControl/>
              <w:jc w:val="left"/>
              <w:rPr>
                <w:rFonts w:ascii="ＭＳ 明朝" w:eastAsia="ＭＳ 明朝" w:hAnsi="ＭＳ 明朝" w:cs="ＭＳ Ｐゴシック"/>
                <w:color w:val="000000"/>
                <w:kern w:val="0"/>
                <w:szCs w:val="21"/>
              </w:rPr>
            </w:pPr>
            <w:r w:rsidRPr="00E26338">
              <w:rPr>
                <w:rFonts w:ascii="ＭＳ 明朝" w:eastAsia="ＭＳ 明朝" w:hAnsi="ＭＳ 明朝" w:cs="ＭＳ Ｐゴシック" w:hint="eastAsia"/>
                <w:color w:val="000000"/>
                <w:kern w:val="0"/>
                <w:szCs w:val="21"/>
              </w:rPr>
              <w:t>＊980856</w:t>
            </w:r>
          </w:p>
        </w:tc>
        <w:tc>
          <w:tcPr>
            <w:tcW w:w="2560" w:type="dxa"/>
            <w:tcBorders>
              <w:top w:val="nil"/>
              <w:left w:val="nil"/>
              <w:bottom w:val="nil"/>
              <w:right w:val="nil"/>
            </w:tcBorders>
            <w:shd w:val="clear" w:color="auto" w:fill="auto"/>
            <w:noWrap/>
            <w:vAlign w:val="center"/>
            <w:hideMark/>
          </w:tcPr>
          <w:p w14:paraId="7558E292" w14:textId="77777777" w:rsidR="0074534D" w:rsidRPr="00E26338" w:rsidRDefault="0074534D" w:rsidP="00782C57">
            <w:pPr>
              <w:widowControl/>
              <w:jc w:val="right"/>
              <w:rPr>
                <w:rFonts w:ascii="ＭＳ 明朝" w:eastAsia="ＭＳ 明朝" w:hAnsi="ＭＳ 明朝" w:cs="ＭＳ Ｐゴシック"/>
                <w:color w:val="000000"/>
                <w:kern w:val="0"/>
                <w:szCs w:val="21"/>
              </w:rPr>
            </w:pPr>
            <w:r w:rsidRPr="00E26338">
              <w:rPr>
                <w:rFonts w:ascii="ＭＳ 明朝" w:eastAsia="ＭＳ 明朝" w:hAnsi="ＭＳ 明朝" w:cs="ＭＳ Ｐゴシック" w:hint="eastAsia"/>
                <w:color w:val="000000"/>
                <w:kern w:val="0"/>
                <w:szCs w:val="21"/>
              </w:rPr>
              <w:t>18,100,000</w:t>
            </w:r>
          </w:p>
        </w:tc>
        <w:tc>
          <w:tcPr>
            <w:tcW w:w="1080" w:type="dxa"/>
            <w:tcBorders>
              <w:top w:val="nil"/>
              <w:left w:val="nil"/>
              <w:bottom w:val="nil"/>
              <w:right w:val="nil"/>
            </w:tcBorders>
            <w:shd w:val="clear" w:color="auto" w:fill="auto"/>
            <w:noWrap/>
            <w:vAlign w:val="center"/>
            <w:hideMark/>
          </w:tcPr>
          <w:p w14:paraId="6DF8F6AB" w14:textId="77777777" w:rsidR="0074534D" w:rsidRPr="00E26338" w:rsidRDefault="0074534D" w:rsidP="00782C57">
            <w:pPr>
              <w:widowControl/>
              <w:jc w:val="right"/>
              <w:rPr>
                <w:rFonts w:ascii="ＭＳ 明朝" w:eastAsia="ＭＳ 明朝" w:hAnsi="ＭＳ 明朝" w:cs="ＭＳ Ｐゴシック"/>
                <w:color w:val="000000"/>
                <w:kern w:val="0"/>
                <w:szCs w:val="21"/>
              </w:rPr>
            </w:pPr>
          </w:p>
        </w:tc>
      </w:tr>
      <w:tr w:rsidR="0074534D" w:rsidRPr="00E26338" w14:paraId="2668817F" w14:textId="77777777" w:rsidTr="00782C57">
        <w:trPr>
          <w:trHeight w:val="375"/>
        </w:trPr>
        <w:tc>
          <w:tcPr>
            <w:tcW w:w="2140" w:type="dxa"/>
            <w:tcBorders>
              <w:top w:val="nil"/>
              <w:left w:val="nil"/>
              <w:bottom w:val="nil"/>
              <w:right w:val="nil"/>
            </w:tcBorders>
            <w:shd w:val="clear" w:color="auto" w:fill="auto"/>
            <w:noWrap/>
            <w:vAlign w:val="center"/>
            <w:hideMark/>
          </w:tcPr>
          <w:p w14:paraId="624F1B0A" w14:textId="77777777" w:rsidR="0074534D" w:rsidRPr="00E26338" w:rsidRDefault="0074534D" w:rsidP="00782C57">
            <w:pPr>
              <w:widowControl/>
              <w:jc w:val="left"/>
              <w:rPr>
                <w:rFonts w:ascii="ＭＳ 明朝" w:eastAsia="ＭＳ 明朝" w:hAnsi="ＭＳ 明朝" w:cs="ＭＳ Ｐゴシック"/>
                <w:color w:val="000000"/>
                <w:kern w:val="0"/>
                <w:szCs w:val="21"/>
              </w:rPr>
            </w:pPr>
            <w:r w:rsidRPr="00E26338">
              <w:rPr>
                <w:rFonts w:ascii="ＭＳ 明朝" w:eastAsia="ＭＳ 明朝" w:hAnsi="ＭＳ 明朝" w:cs="ＭＳ Ｐゴシック" w:hint="eastAsia"/>
                <w:color w:val="000000"/>
                <w:kern w:val="0"/>
                <w:szCs w:val="21"/>
              </w:rPr>
              <w:t>毎日</w:t>
            </w:r>
          </w:p>
        </w:tc>
        <w:tc>
          <w:tcPr>
            <w:tcW w:w="3380" w:type="dxa"/>
            <w:tcBorders>
              <w:top w:val="nil"/>
              <w:left w:val="nil"/>
              <w:bottom w:val="nil"/>
              <w:right w:val="nil"/>
            </w:tcBorders>
            <w:shd w:val="clear" w:color="auto" w:fill="auto"/>
            <w:noWrap/>
            <w:vAlign w:val="center"/>
            <w:hideMark/>
          </w:tcPr>
          <w:p w14:paraId="0FCD2B1A" w14:textId="77777777" w:rsidR="0074534D" w:rsidRPr="00E26338" w:rsidRDefault="0074534D" w:rsidP="00782C57">
            <w:pPr>
              <w:widowControl/>
              <w:jc w:val="right"/>
              <w:rPr>
                <w:rFonts w:ascii="ＭＳ 明朝" w:eastAsia="ＭＳ 明朝" w:hAnsi="ＭＳ 明朝" w:cs="ＭＳ Ｐゴシック"/>
                <w:color w:val="000000"/>
                <w:kern w:val="0"/>
                <w:szCs w:val="21"/>
              </w:rPr>
            </w:pPr>
            <w:r w:rsidRPr="00E26338">
              <w:rPr>
                <w:rFonts w:ascii="ＭＳ 明朝" w:eastAsia="ＭＳ 明朝" w:hAnsi="ＭＳ 明朝" w:cs="ＭＳ Ｐゴシック" w:hint="eastAsia"/>
                <w:color w:val="000000"/>
                <w:kern w:val="0"/>
                <w:szCs w:val="21"/>
              </w:rPr>
              <w:t>2687</w:t>
            </w:r>
          </w:p>
        </w:tc>
        <w:tc>
          <w:tcPr>
            <w:tcW w:w="2560" w:type="dxa"/>
            <w:tcBorders>
              <w:top w:val="nil"/>
              <w:left w:val="nil"/>
              <w:bottom w:val="nil"/>
              <w:right w:val="nil"/>
            </w:tcBorders>
            <w:shd w:val="clear" w:color="auto" w:fill="auto"/>
            <w:noWrap/>
            <w:vAlign w:val="center"/>
            <w:hideMark/>
          </w:tcPr>
          <w:p w14:paraId="4CFB2E1B" w14:textId="77777777" w:rsidR="0074534D" w:rsidRPr="00E26338" w:rsidRDefault="0074534D" w:rsidP="00782C57">
            <w:pPr>
              <w:widowControl/>
              <w:jc w:val="right"/>
              <w:rPr>
                <w:rFonts w:ascii="ＭＳ 明朝" w:eastAsia="ＭＳ 明朝" w:hAnsi="ＭＳ 明朝" w:cs="ＭＳ Ｐゴシック"/>
                <w:color w:val="000000"/>
                <w:kern w:val="0"/>
                <w:szCs w:val="21"/>
              </w:rPr>
            </w:pPr>
            <w:r w:rsidRPr="00E26338">
              <w:rPr>
                <w:rFonts w:ascii="ＭＳ 明朝" w:eastAsia="ＭＳ 明朝" w:hAnsi="ＭＳ 明朝" w:cs="ＭＳ Ｐゴシック" w:hint="eastAsia"/>
                <w:color w:val="000000"/>
                <w:kern w:val="0"/>
                <w:szCs w:val="21"/>
              </w:rPr>
              <w:t>49,589</w:t>
            </w:r>
          </w:p>
        </w:tc>
        <w:tc>
          <w:tcPr>
            <w:tcW w:w="1080" w:type="dxa"/>
            <w:tcBorders>
              <w:top w:val="nil"/>
              <w:left w:val="nil"/>
              <w:bottom w:val="nil"/>
              <w:right w:val="nil"/>
            </w:tcBorders>
            <w:shd w:val="clear" w:color="auto" w:fill="auto"/>
            <w:noWrap/>
            <w:vAlign w:val="center"/>
            <w:hideMark/>
          </w:tcPr>
          <w:p w14:paraId="5B249B59" w14:textId="77777777" w:rsidR="0074534D" w:rsidRPr="00E26338" w:rsidRDefault="0074534D" w:rsidP="00782C57">
            <w:pPr>
              <w:widowControl/>
              <w:jc w:val="right"/>
              <w:rPr>
                <w:rFonts w:ascii="ＭＳ 明朝" w:eastAsia="ＭＳ 明朝" w:hAnsi="ＭＳ 明朝" w:cs="ＭＳ Ｐゴシック"/>
                <w:color w:val="000000"/>
                <w:kern w:val="0"/>
                <w:szCs w:val="21"/>
              </w:rPr>
            </w:pPr>
          </w:p>
        </w:tc>
      </w:tr>
      <w:tr w:rsidR="0074534D" w:rsidRPr="00E26338" w14:paraId="09C81AD8" w14:textId="77777777" w:rsidTr="00782C57">
        <w:trPr>
          <w:trHeight w:val="375"/>
        </w:trPr>
        <w:tc>
          <w:tcPr>
            <w:tcW w:w="2140" w:type="dxa"/>
            <w:tcBorders>
              <w:top w:val="nil"/>
              <w:left w:val="nil"/>
              <w:bottom w:val="nil"/>
              <w:right w:val="nil"/>
            </w:tcBorders>
            <w:shd w:val="clear" w:color="auto" w:fill="auto"/>
            <w:noWrap/>
            <w:vAlign w:val="center"/>
            <w:hideMark/>
          </w:tcPr>
          <w:p w14:paraId="123CA8A6" w14:textId="77777777" w:rsidR="0074534D" w:rsidRPr="00E26338" w:rsidRDefault="0074534D" w:rsidP="00782C57">
            <w:pPr>
              <w:widowControl/>
              <w:jc w:val="left"/>
              <w:rPr>
                <w:rFonts w:ascii="ＭＳ 明朝" w:eastAsia="ＭＳ 明朝" w:hAnsi="ＭＳ 明朝" w:cs="ＭＳ Ｐゴシック"/>
                <w:color w:val="000000"/>
                <w:kern w:val="0"/>
                <w:szCs w:val="21"/>
              </w:rPr>
            </w:pPr>
            <w:r w:rsidRPr="00E26338">
              <w:rPr>
                <w:rFonts w:ascii="ＭＳ 明朝" w:eastAsia="ＭＳ 明朝" w:hAnsi="ＭＳ 明朝" w:cs="ＭＳ Ｐゴシック" w:hint="eastAsia"/>
                <w:color w:val="000000"/>
                <w:kern w:val="0"/>
                <w:szCs w:val="21"/>
              </w:rPr>
              <w:t>がん死者数2018年</w:t>
            </w:r>
          </w:p>
        </w:tc>
        <w:tc>
          <w:tcPr>
            <w:tcW w:w="3380" w:type="dxa"/>
            <w:tcBorders>
              <w:top w:val="nil"/>
              <w:left w:val="nil"/>
              <w:bottom w:val="nil"/>
              <w:right w:val="nil"/>
            </w:tcBorders>
            <w:shd w:val="clear" w:color="auto" w:fill="auto"/>
            <w:noWrap/>
            <w:vAlign w:val="center"/>
            <w:hideMark/>
          </w:tcPr>
          <w:p w14:paraId="3C1EB508" w14:textId="77777777" w:rsidR="0074534D" w:rsidRPr="00E26338" w:rsidRDefault="0074534D" w:rsidP="00782C57">
            <w:pPr>
              <w:widowControl/>
              <w:jc w:val="left"/>
              <w:rPr>
                <w:rFonts w:ascii="ＭＳ 明朝" w:eastAsia="ＭＳ 明朝" w:hAnsi="ＭＳ 明朝" w:cs="ＭＳ Ｐゴシック"/>
                <w:color w:val="000000"/>
                <w:kern w:val="0"/>
                <w:szCs w:val="21"/>
              </w:rPr>
            </w:pPr>
            <w:r w:rsidRPr="00E26338">
              <w:rPr>
                <w:rFonts w:ascii="ＭＳ 明朝" w:eastAsia="ＭＳ 明朝" w:hAnsi="ＭＳ 明朝" w:cs="ＭＳ Ｐゴシック" w:hint="eastAsia"/>
                <w:color w:val="000000"/>
                <w:kern w:val="0"/>
                <w:szCs w:val="21"/>
              </w:rPr>
              <w:t>＊376425</w:t>
            </w:r>
          </w:p>
        </w:tc>
        <w:tc>
          <w:tcPr>
            <w:tcW w:w="2560" w:type="dxa"/>
            <w:tcBorders>
              <w:top w:val="nil"/>
              <w:left w:val="nil"/>
              <w:bottom w:val="nil"/>
              <w:right w:val="nil"/>
            </w:tcBorders>
            <w:shd w:val="clear" w:color="auto" w:fill="auto"/>
            <w:noWrap/>
            <w:vAlign w:val="center"/>
            <w:hideMark/>
          </w:tcPr>
          <w:p w14:paraId="0113CDC0" w14:textId="77777777" w:rsidR="0074534D" w:rsidRPr="00E26338" w:rsidRDefault="0074534D" w:rsidP="00782C57">
            <w:pPr>
              <w:widowControl/>
              <w:jc w:val="right"/>
              <w:rPr>
                <w:rFonts w:ascii="ＭＳ 明朝" w:eastAsia="ＭＳ 明朝" w:hAnsi="ＭＳ 明朝" w:cs="ＭＳ Ｐゴシック"/>
                <w:color w:val="000000"/>
                <w:kern w:val="0"/>
                <w:szCs w:val="21"/>
              </w:rPr>
            </w:pPr>
            <w:r w:rsidRPr="00E26338">
              <w:rPr>
                <w:rFonts w:ascii="ＭＳ 明朝" w:eastAsia="ＭＳ 明朝" w:hAnsi="ＭＳ 明朝" w:cs="ＭＳ Ｐゴシック" w:hint="eastAsia"/>
                <w:color w:val="000000"/>
                <w:kern w:val="0"/>
                <w:szCs w:val="21"/>
              </w:rPr>
              <w:t>9,800,000</w:t>
            </w:r>
          </w:p>
        </w:tc>
        <w:tc>
          <w:tcPr>
            <w:tcW w:w="1080" w:type="dxa"/>
            <w:tcBorders>
              <w:top w:val="nil"/>
              <w:left w:val="nil"/>
              <w:bottom w:val="nil"/>
              <w:right w:val="nil"/>
            </w:tcBorders>
            <w:shd w:val="clear" w:color="auto" w:fill="auto"/>
            <w:noWrap/>
            <w:vAlign w:val="center"/>
            <w:hideMark/>
          </w:tcPr>
          <w:p w14:paraId="6FC8EA0E" w14:textId="77777777" w:rsidR="0074534D" w:rsidRPr="00E26338" w:rsidRDefault="0074534D" w:rsidP="00782C57">
            <w:pPr>
              <w:widowControl/>
              <w:jc w:val="right"/>
              <w:rPr>
                <w:rFonts w:ascii="ＭＳ 明朝" w:eastAsia="ＭＳ 明朝" w:hAnsi="ＭＳ 明朝" w:cs="ＭＳ Ｐゴシック"/>
                <w:color w:val="000000"/>
                <w:kern w:val="0"/>
                <w:szCs w:val="21"/>
              </w:rPr>
            </w:pPr>
          </w:p>
        </w:tc>
      </w:tr>
      <w:tr w:rsidR="0074534D" w:rsidRPr="00E26338" w14:paraId="06F34525" w14:textId="77777777" w:rsidTr="00782C57">
        <w:trPr>
          <w:trHeight w:val="375"/>
        </w:trPr>
        <w:tc>
          <w:tcPr>
            <w:tcW w:w="2140" w:type="dxa"/>
            <w:tcBorders>
              <w:top w:val="nil"/>
              <w:left w:val="nil"/>
              <w:bottom w:val="nil"/>
              <w:right w:val="nil"/>
            </w:tcBorders>
            <w:shd w:val="clear" w:color="auto" w:fill="auto"/>
            <w:noWrap/>
            <w:vAlign w:val="center"/>
            <w:hideMark/>
          </w:tcPr>
          <w:p w14:paraId="5CBA83F1" w14:textId="77777777" w:rsidR="0074534D" w:rsidRPr="00E26338" w:rsidRDefault="0074534D" w:rsidP="00782C57">
            <w:pPr>
              <w:widowControl/>
              <w:jc w:val="left"/>
              <w:rPr>
                <w:rFonts w:ascii="ＭＳ 明朝" w:eastAsia="ＭＳ 明朝" w:hAnsi="ＭＳ 明朝" w:cs="ＭＳ Ｐゴシック"/>
                <w:color w:val="000000"/>
                <w:kern w:val="0"/>
                <w:szCs w:val="21"/>
              </w:rPr>
            </w:pPr>
            <w:r w:rsidRPr="00E26338">
              <w:rPr>
                <w:rFonts w:ascii="ＭＳ 明朝" w:eastAsia="ＭＳ 明朝" w:hAnsi="ＭＳ 明朝" w:cs="ＭＳ Ｐゴシック" w:hint="eastAsia"/>
                <w:color w:val="000000"/>
                <w:kern w:val="0"/>
                <w:szCs w:val="21"/>
              </w:rPr>
              <w:t>毎日</w:t>
            </w:r>
          </w:p>
        </w:tc>
        <w:tc>
          <w:tcPr>
            <w:tcW w:w="3380" w:type="dxa"/>
            <w:tcBorders>
              <w:top w:val="nil"/>
              <w:left w:val="nil"/>
              <w:bottom w:val="nil"/>
              <w:right w:val="nil"/>
            </w:tcBorders>
            <w:shd w:val="clear" w:color="auto" w:fill="auto"/>
            <w:noWrap/>
            <w:vAlign w:val="center"/>
            <w:hideMark/>
          </w:tcPr>
          <w:p w14:paraId="7A64AC95" w14:textId="77777777" w:rsidR="0074534D" w:rsidRPr="00E26338" w:rsidRDefault="0074534D" w:rsidP="00782C57">
            <w:pPr>
              <w:widowControl/>
              <w:jc w:val="right"/>
              <w:rPr>
                <w:rFonts w:ascii="ＭＳ 明朝" w:eastAsia="ＭＳ 明朝" w:hAnsi="ＭＳ 明朝" w:cs="ＭＳ Ｐゴシック"/>
                <w:color w:val="000000"/>
                <w:kern w:val="0"/>
                <w:szCs w:val="21"/>
              </w:rPr>
            </w:pPr>
            <w:r w:rsidRPr="00E26338">
              <w:rPr>
                <w:rFonts w:ascii="ＭＳ 明朝" w:eastAsia="ＭＳ 明朝" w:hAnsi="ＭＳ 明朝" w:cs="ＭＳ Ｐゴシック" w:hint="eastAsia"/>
                <w:color w:val="000000"/>
                <w:kern w:val="0"/>
                <w:szCs w:val="21"/>
              </w:rPr>
              <w:t>1031</w:t>
            </w:r>
          </w:p>
        </w:tc>
        <w:tc>
          <w:tcPr>
            <w:tcW w:w="2560" w:type="dxa"/>
            <w:tcBorders>
              <w:top w:val="nil"/>
              <w:left w:val="nil"/>
              <w:bottom w:val="nil"/>
              <w:right w:val="nil"/>
            </w:tcBorders>
            <w:shd w:val="clear" w:color="auto" w:fill="auto"/>
            <w:noWrap/>
            <w:vAlign w:val="center"/>
            <w:hideMark/>
          </w:tcPr>
          <w:p w14:paraId="033DCFE3" w14:textId="77777777" w:rsidR="0074534D" w:rsidRPr="00E26338" w:rsidRDefault="0074534D" w:rsidP="00782C57">
            <w:pPr>
              <w:widowControl/>
              <w:jc w:val="right"/>
              <w:rPr>
                <w:rFonts w:ascii="ＭＳ 明朝" w:eastAsia="ＭＳ 明朝" w:hAnsi="ＭＳ 明朝" w:cs="ＭＳ Ｐゴシック"/>
                <w:color w:val="000000"/>
                <w:kern w:val="0"/>
                <w:szCs w:val="21"/>
              </w:rPr>
            </w:pPr>
            <w:r w:rsidRPr="00E26338">
              <w:rPr>
                <w:rFonts w:ascii="ＭＳ 明朝" w:eastAsia="ＭＳ 明朝" w:hAnsi="ＭＳ 明朝" w:cs="ＭＳ Ｐゴシック" w:hint="eastAsia"/>
                <w:color w:val="000000"/>
                <w:kern w:val="0"/>
                <w:szCs w:val="21"/>
              </w:rPr>
              <w:t>26,849</w:t>
            </w:r>
          </w:p>
        </w:tc>
        <w:tc>
          <w:tcPr>
            <w:tcW w:w="1080" w:type="dxa"/>
            <w:tcBorders>
              <w:top w:val="nil"/>
              <w:left w:val="nil"/>
              <w:bottom w:val="nil"/>
              <w:right w:val="nil"/>
            </w:tcBorders>
            <w:shd w:val="clear" w:color="auto" w:fill="auto"/>
            <w:noWrap/>
            <w:vAlign w:val="center"/>
            <w:hideMark/>
          </w:tcPr>
          <w:p w14:paraId="755CDF66" w14:textId="77777777" w:rsidR="0074534D" w:rsidRPr="00E26338" w:rsidRDefault="0074534D" w:rsidP="00782C57">
            <w:pPr>
              <w:widowControl/>
              <w:jc w:val="right"/>
              <w:rPr>
                <w:rFonts w:ascii="ＭＳ 明朝" w:eastAsia="ＭＳ 明朝" w:hAnsi="ＭＳ 明朝" w:cs="ＭＳ Ｐゴシック"/>
                <w:color w:val="000000"/>
                <w:kern w:val="0"/>
                <w:szCs w:val="21"/>
              </w:rPr>
            </w:pPr>
          </w:p>
        </w:tc>
      </w:tr>
      <w:tr w:rsidR="0074534D" w:rsidRPr="00E26338" w14:paraId="2B064FA6" w14:textId="77777777" w:rsidTr="00782C57">
        <w:trPr>
          <w:trHeight w:val="375"/>
        </w:trPr>
        <w:tc>
          <w:tcPr>
            <w:tcW w:w="2140" w:type="dxa"/>
            <w:tcBorders>
              <w:top w:val="nil"/>
              <w:left w:val="nil"/>
              <w:bottom w:val="nil"/>
              <w:right w:val="nil"/>
            </w:tcBorders>
            <w:shd w:val="clear" w:color="auto" w:fill="auto"/>
            <w:noWrap/>
            <w:vAlign w:val="center"/>
            <w:hideMark/>
          </w:tcPr>
          <w:p w14:paraId="3DB05503" w14:textId="77777777" w:rsidR="0074534D" w:rsidRPr="00E26338" w:rsidRDefault="0074534D" w:rsidP="00782C57">
            <w:pPr>
              <w:widowControl/>
              <w:jc w:val="left"/>
              <w:rPr>
                <w:rFonts w:ascii="ＭＳ 明朝" w:eastAsia="ＭＳ 明朝" w:hAnsi="ＭＳ 明朝" w:cs="ＭＳ Ｐゴシック"/>
                <w:color w:val="000000"/>
                <w:kern w:val="0"/>
                <w:szCs w:val="21"/>
              </w:rPr>
            </w:pPr>
            <w:r w:rsidRPr="00E26338">
              <w:rPr>
                <w:rFonts w:ascii="ＭＳ 明朝" w:eastAsia="ＭＳ 明朝" w:hAnsi="ＭＳ 明朝" w:cs="ＭＳ Ｐゴシック" w:hint="eastAsia"/>
                <w:color w:val="000000"/>
                <w:kern w:val="0"/>
                <w:szCs w:val="21"/>
              </w:rPr>
              <w:t>備考</w:t>
            </w:r>
          </w:p>
        </w:tc>
        <w:tc>
          <w:tcPr>
            <w:tcW w:w="3380" w:type="dxa"/>
            <w:tcBorders>
              <w:top w:val="nil"/>
              <w:left w:val="nil"/>
              <w:bottom w:val="nil"/>
              <w:right w:val="nil"/>
            </w:tcBorders>
            <w:shd w:val="clear" w:color="auto" w:fill="auto"/>
            <w:noWrap/>
            <w:vAlign w:val="center"/>
            <w:hideMark/>
          </w:tcPr>
          <w:p w14:paraId="30BA3340" w14:textId="77777777" w:rsidR="0074534D" w:rsidRPr="00E26338" w:rsidRDefault="0074534D" w:rsidP="00782C57">
            <w:pPr>
              <w:widowControl/>
              <w:jc w:val="left"/>
              <w:rPr>
                <w:rFonts w:ascii="ＭＳ 明朝" w:eastAsia="ＭＳ 明朝" w:hAnsi="ＭＳ 明朝" w:cs="ＭＳ Ｐゴシック"/>
                <w:color w:val="000000"/>
                <w:kern w:val="0"/>
                <w:szCs w:val="21"/>
              </w:rPr>
            </w:pPr>
            <w:r w:rsidRPr="00E26338">
              <w:rPr>
                <w:rFonts w:ascii="ＭＳ 明朝" w:eastAsia="ＭＳ 明朝" w:hAnsi="ＭＳ 明朝" w:cs="ＭＳ Ｐゴシック" w:hint="eastAsia"/>
                <w:color w:val="000000"/>
                <w:kern w:val="0"/>
                <w:szCs w:val="21"/>
              </w:rPr>
              <w:t>＊は2019年</w:t>
            </w:r>
          </w:p>
        </w:tc>
        <w:tc>
          <w:tcPr>
            <w:tcW w:w="2560" w:type="dxa"/>
            <w:tcBorders>
              <w:top w:val="nil"/>
              <w:left w:val="nil"/>
              <w:bottom w:val="nil"/>
              <w:right w:val="nil"/>
            </w:tcBorders>
            <w:shd w:val="clear" w:color="auto" w:fill="auto"/>
            <w:noWrap/>
            <w:vAlign w:val="center"/>
            <w:hideMark/>
          </w:tcPr>
          <w:p w14:paraId="724CEBF3" w14:textId="77777777" w:rsidR="0074534D" w:rsidRPr="00E26338" w:rsidRDefault="0074534D" w:rsidP="00782C57">
            <w:pPr>
              <w:widowControl/>
              <w:jc w:val="left"/>
              <w:rPr>
                <w:rFonts w:ascii="ＭＳ 明朝" w:eastAsia="ＭＳ 明朝" w:hAnsi="ＭＳ 明朝" w:cs="ＭＳ Ｐゴシック"/>
                <w:color w:val="000000"/>
                <w:kern w:val="0"/>
                <w:szCs w:val="21"/>
              </w:rPr>
            </w:pPr>
          </w:p>
        </w:tc>
        <w:tc>
          <w:tcPr>
            <w:tcW w:w="1080" w:type="dxa"/>
            <w:tcBorders>
              <w:top w:val="nil"/>
              <w:left w:val="nil"/>
              <w:bottom w:val="nil"/>
              <w:right w:val="nil"/>
            </w:tcBorders>
            <w:shd w:val="clear" w:color="auto" w:fill="auto"/>
            <w:noWrap/>
            <w:vAlign w:val="center"/>
            <w:hideMark/>
          </w:tcPr>
          <w:p w14:paraId="0C04B0FB" w14:textId="77777777" w:rsidR="0074534D" w:rsidRPr="00E26338" w:rsidRDefault="0074534D" w:rsidP="00782C57">
            <w:pPr>
              <w:widowControl/>
              <w:jc w:val="left"/>
              <w:rPr>
                <w:rFonts w:ascii="ＭＳ 明朝" w:eastAsia="ＭＳ 明朝" w:hAnsi="ＭＳ 明朝" w:cs="Times New Roman"/>
                <w:kern w:val="0"/>
                <w:szCs w:val="21"/>
              </w:rPr>
            </w:pPr>
          </w:p>
        </w:tc>
      </w:tr>
      <w:tr w:rsidR="0074534D" w:rsidRPr="00E26338" w14:paraId="356432C0" w14:textId="77777777" w:rsidTr="00782C57">
        <w:trPr>
          <w:trHeight w:val="375"/>
        </w:trPr>
        <w:tc>
          <w:tcPr>
            <w:tcW w:w="2140" w:type="dxa"/>
            <w:tcBorders>
              <w:top w:val="nil"/>
              <w:left w:val="nil"/>
              <w:bottom w:val="nil"/>
              <w:right w:val="nil"/>
            </w:tcBorders>
            <w:shd w:val="clear" w:color="auto" w:fill="auto"/>
            <w:noWrap/>
            <w:vAlign w:val="center"/>
            <w:hideMark/>
          </w:tcPr>
          <w:p w14:paraId="2C2A4B34" w14:textId="77777777" w:rsidR="0074534D" w:rsidRPr="00E26338" w:rsidRDefault="0074534D" w:rsidP="00782C57">
            <w:pPr>
              <w:widowControl/>
              <w:jc w:val="left"/>
              <w:rPr>
                <w:rFonts w:ascii="ＭＳ 明朝" w:eastAsia="ＭＳ 明朝" w:hAnsi="ＭＳ 明朝" w:cs="Times New Roman"/>
                <w:kern w:val="0"/>
                <w:szCs w:val="21"/>
              </w:rPr>
            </w:pPr>
          </w:p>
        </w:tc>
        <w:tc>
          <w:tcPr>
            <w:tcW w:w="3380" w:type="dxa"/>
            <w:tcBorders>
              <w:top w:val="nil"/>
              <w:left w:val="nil"/>
              <w:bottom w:val="nil"/>
              <w:right w:val="nil"/>
            </w:tcBorders>
            <w:shd w:val="clear" w:color="auto" w:fill="auto"/>
            <w:noWrap/>
            <w:vAlign w:val="center"/>
            <w:hideMark/>
          </w:tcPr>
          <w:p w14:paraId="6D93D0B2" w14:textId="77777777" w:rsidR="0074534D" w:rsidRPr="00E26338" w:rsidRDefault="0074534D" w:rsidP="00782C57">
            <w:pPr>
              <w:widowControl/>
              <w:jc w:val="left"/>
              <w:rPr>
                <w:rFonts w:ascii="ＭＳ 明朝" w:eastAsia="ＭＳ 明朝" w:hAnsi="ＭＳ 明朝" w:cs="ＭＳ Ｐゴシック"/>
                <w:color w:val="000000"/>
                <w:kern w:val="0"/>
                <w:szCs w:val="21"/>
              </w:rPr>
            </w:pPr>
            <w:r w:rsidRPr="00E26338">
              <w:rPr>
                <w:rFonts w:ascii="ＭＳ 明朝" w:eastAsia="ＭＳ 明朝" w:hAnsi="ＭＳ 明朝" w:cs="ＭＳ Ｐゴシック" w:hint="eastAsia"/>
                <w:color w:val="000000"/>
                <w:kern w:val="0"/>
                <w:szCs w:val="21"/>
              </w:rPr>
              <w:t>日本は人口比で世界平均の3倍</w:t>
            </w:r>
          </w:p>
        </w:tc>
        <w:tc>
          <w:tcPr>
            <w:tcW w:w="2560" w:type="dxa"/>
            <w:tcBorders>
              <w:top w:val="nil"/>
              <w:left w:val="nil"/>
              <w:bottom w:val="nil"/>
              <w:right w:val="nil"/>
            </w:tcBorders>
            <w:shd w:val="clear" w:color="auto" w:fill="auto"/>
            <w:noWrap/>
            <w:vAlign w:val="center"/>
            <w:hideMark/>
          </w:tcPr>
          <w:p w14:paraId="5ABA2F74" w14:textId="77777777" w:rsidR="0074534D" w:rsidRPr="00E26338" w:rsidRDefault="0074534D" w:rsidP="00782C57">
            <w:pPr>
              <w:widowControl/>
              <w:jc w:val="left"/>
              <w:rPr>
                <w:rFonts w:ascii="ＭＳ 明朝" w:eastAsia="ＭＳ 明朝" w:hAnsi="ＭＳ 明朝" w:cs="ＭＳ Ｐゴシック"/>
                <w:color w:val="000000"/>
                <w:kern w:val="0"/>
                <w:szCs w:val="21"/>
              </w:rPr>
            </w:pPr>
          </w:p>
        </w:tc>
        <w:tc>
          <w:tcPr>
            <w:tcW w:w="1080" w:type="dxa"/>
            <w:tcBorders>
              <w:top w:val="nil"/>
              <w:left w:val="nil"/>
              <w:bottom w:val="nil"/>
              <w:right w:val="nil"/>
            </w:tcBorders>
            <w:shd w:val="clear" w:color="auto" w:fill="auto"/>
            <w:noWrap/>
            <w:vAlign w:val="center"/>
            <w:hideMark/>
          </w:tcPr>
          <w:p w14:paraId="33BB5978" w14:textId="77777777" w:rsidR="0074534D" w:rsidRPr="00E26338" w:rsidRDefault="0074534D" w:rsidP="00782C57">
            <w:pPr>
              <w:widowControl/>
              <w:jc w:val="left"/>
              <w:rPr>
                <w:rFonts w:ascii="ＭＳ 明朝" w:eastAsia="ＭＳ 明朝" w:hAnsi="ＭＳ 明朝" w:cs="Times New Roman"/>
                <w:kern w:val="0"/>
                <w:szCs w:val="21"/>
              </w:rPr>
            </w:pPr>
          </w:p>
        </w:tc>
      </w:tr>
    </w:tbl>
    <w:p w14:paraId="42FAEE58" w14:textId="77777777" w:rsidR="0074534D" w:rsidRPr="00E26338" w:rsidRDefault="0074534D" w:rsidP="0074534D">
      <w:pPr>
        <w:widowControl/>
        <w:shd w:val="clear" w:color="auto" w:fill="FFFFFF"/>
        <w:jc w:val="left"/>
        <w:rPr>
          <w:rFonts w:ascii="ＭＳ 明朝" w:eastAsia="ＭＳ 明朝" w:hAnsi="ＭＳ 明朝" w:cs="ＭＳ Ｐゴシック"/>
          <w:color w:val="000000"/>
          <w:spacing w:val="-240"/>
          <w:kern w:val="0"/>
          <w:szCs w:val="21"/>
        </w:rPr>
      </w:pPr>
    </w:p>
    <w:p w14:paraId="2F968F65" w14:textId="77777777" w:rsidR="0074534D" w:rsidRPr="00E26338" w:rsidRDefault="0074534D" w:rsidP="0074534D">
      <w:pPr>
        <w:widowControl/>
        <w:shd w:val="clear" w:color="auto" w:fill="08107B"/>
        <w:jc w:val="left"/>
        <w:outlineLvl w:val="0"/>
        <w:rPr>
          <w:rFonts w:ascii="ＭＳ 明朝" w:eastAsia="ＭＳ 明朝" w:hAnsi="ＭＳ 明朝" w:cs="ＭＳ Ｐゴシック"/>
          <w:b/>
          <w:bCs/>
          <w:color w:val="FFFFFF"/>
          <w:kern w:val="36"/>
          <w:szCs w:val="21"/>
        </w:rPr>
      </w:pPr>
      <w:r w:rsidRPr="00E26338">
        <w:rPr>
          <w:rFonts w:ascii="ＭＳ 明朝" w:eastAsia="ＭＳ 明朝" w:hAnsi="ＭＳ 明朝" w:cs="ＭＳ Ｐゴシック" w:hint="eastAsia"/>
          <w:b/>
          <w:bCs/>
          <w:color w:val="FFFFFF"/>
          <w:spacing w:val="15"/>
          <w:kern w:val="36"/>
          <w:szCs w:val="21"/>
          <w:bdr w:val="none" w:sz="0" w:space="0" w:color="auto" w:frame="1"/>
        </w:rPr>
        <w:t>世界におけるがん患者数の動向</w:t>
      </w:r>
    </w:p>
    <w:p w14:paraId="3E07DEF9" w14:textId="77777777" w:rsidR="0074534D" w:rsidRPr="00E26338" w:rsidRDefault="0074534D" w:rsidP="0074534D">
      <w:pPr>
        <w:widowControl/>
        <w:spacing w:after="345"/>
        <w:jc w:val="center"/>
        <w:rPr>
          <w:rFonts w:ascii="ＭＳ 明朝" w:eastAsia="ＭＳ 明朝" w:hAnsi="ＭＳ 明朝" w:cs="ＭＳ Ｐゴシック"/>
          <w:kern w:val="0"/>
          <w:szCs w:val="21"/>
        </w:rPr>
      </w:pPr>
    </w:p>
    <w:p w14:paraId="4F01C2A9" w14:textId="77777777" w:rsidR="0074534D" w:rsidRPr="00E26338" w:rsidRDefault="0074534D" w:rsidP="0074534D">
      <w:pPr>
        <w:widowControl/>
        <w:pBdr>
          <w:bottom w:val="single" w:sz="24" w:space="3" w:color="08107B"/>
        </w:pBdr>
        <w:spacing w:after="274"/>
        <w:jc w:val="left"/>
        <w:outlineLvl w:val="1"/>
        <w:rPr>
          <w:rFonts w:ascii="ＭＳ 明朝" w:eastAsia="ＭＳ 明朝" w:hAnsi="ＭＳ 明朝" w:cs="ＭＳ Ｐゴシック"/>
          <w:b/>
          <w:bCs/>
          <w:color w:val="000000"/>
          <w:spacing w:val="15"/>
          <w:kern w:val="0"/>
          <w:szCs w:val="21"/>
        </w:rPr>
      </w:pPr>
      <w:r w:rsidRPr="00E26338">
        <w:rPr>
          <w:rFonts w:ascii="ＭＳ 明朝" w:eastAsia="ＭＳ 明朝" w:hAnsi="ＭＳ 明朝" w:cs="ＭＳ Ｐゴシック" w:hint="eastAsia"/>
          <w:b/>
          <w:bCs/>
          <w:color w:val="000000"/>
          <w:spacing w:val="15"/>
          <w:kern w:val="0"/>
          <w:szCs w:val="21"/>
        </w:rPr>
        <w:t>1. 世界的にがんの罹患者数、死亡者数は増加している</w:t>
      </w:r>
    </w:p>
    <w:p w14:paraId="11959CD2" w14:textId="77777777" w:rsidR="0074534D" w:rsidRPr="00E26338" w:rsidRDefault="0074534D" w:rsidP="0074534D">
      <w:pPr>
        <w:widowControl/>
        <w:spacing w:after="345"/>
        <w:jc w:val="left"/>
        <w:rPr>
          <w:rFonts w:ascii="ＭＳ 明朝" w:eastAsia="ＭＳ 明朝" w:hAnsi="ＭＳ 明朝" w:cs="ＭＳ Ｐゴシック"/>
          <w:kern w:val="0"/>
          <w:szCs w:val="21"/>
        </w:rPr>
      </w:pPr>
      <w:r w:rsidRPr="00E26338">
        <w:rPr>
          <w:rFonts w:ascii="ＭＳ 明朝" w:eastAsia="ＭＳ 明朝" w:hAnsi="ＭＳ 明朝" w:cs="ＭＳ Ｐゴシック" w:hint="eastAsia"/>
          <w:kern w:val="0"/>
          <w:szCs w:val="21"/>
        </w:rPr>
        <w:t>近年、がんに罹患する人、そしてがんにより死亡する人は世界的に増加しています。世界保健機関（World Health Organization: WHO）の外部研究組織である国際がん研究機関（International Agency for Research on Cancer: IARC）は、世界185ヵ国におけるがんの発症や死亡に関する統計を行っていますが、この統計によれば、世界で2018年に新たにがんに罹患した人は1,810万人、がんにより死亡した人は960万人と推計されており、2002年や2008年、そして2012年の推計よりも大きく増加してきています。</w:t>
      </w:r>
    </w:p>
    <w:p w14:paraId="33ADEC72" w14:textId="77777777" w:rsidR="0074534D" w:rsidRPr="00E26338" w:rsidRDefault="0074534D" w:rsidP="0074534D">
      <w:pPr>
        <w:widowControl/>
        <w:jc w:val="center"/>
        <w:rPr>
          <w:rFonts w:ascii="ＭＳ 明朝" w:eastAsia="ＭＳ 明朝" w:hAnsi="ＭＳ 明朝" w:cs="ＭＳ Ｐゴシック"/>
          <w:kern w:val="0"/>
          <w:szCs w:val="21"/>
        </w:rPr>
      </w:pPr>
      <w:r w:rsidRPr="00E26338">
        <w:rPr>
          <w:rFonts w:ascii="ＭＳ 明朝" w:eastAsia="ＭＳ 明朝" w:hAnsi="ＭＳ 明朝" w:cs="ＭＳ Ｐゴシック"/>
          <w:noProof/>
          <w:kern w:val="0"/>
          <w:szCs w:val="21"/>
        </w:rPr>
        <w:lastRenderedPageBreak/>
        <w:drawing>
          <wp:inline distT="0" distB="0" distL="0" distR="0" wp14:anchorId="4E67E465" wp14:editId="5642E791">
            <wp:extent cx="6720767" cy="4752975"/>
            <wp:effectExtent l="0" t="0" r="4445" b="0"/>
            <wp:docPr id="8" name="図 8"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 棒グラフ&#10;&#10;自動的に生成された説明"/>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40210" cy="4766725"/>
                    </a:xfrm>
                    <a:prstGeom prst="rect">
                      <a:avLst/>
                    </a:prstGeom>
                    <a:noFill/>
                    <a:ln>
                      <a:noFill/>
                    </a:ln>
                  </pic:spPr>
                </pic:pic>
              </a:graphicData>
            </a:graphic>
          </wp:inline>
        </w:drawing>
      </w:r>
      <w:r w:rsidRPr="00E26338">
        <w:rPr>
          <w:rFonts w:ascii="ＭＳ 明朝" w:eastAsia="ＭＳ 明朝" w:hAnsi="ＭＳ 明朝" w:cs="ＭＳ Ｐゴシック" w:hint="eastAsia"/>
          <w:color w:val="666666"/>
          <w:kern w:val="0"/>
          <w:szCs w:val="21"/>
          <w:bdr w:val="none" w:sz="0" w:space="0" w:color="auto" w:frame="1"/>
        </w:rPr>
        <w:t>下記の文献に記載の数値より作図　Trend in the number of cancer patients globally. Source: Bray F, et al. CA Cancer J Clin 2018;68:394-424; Parkin DM, et al. CA Cancer J Clin 2005;55:74-108; Jemal A, et al. CA Cancer J Clin 2011;61:69-90; Torre LA, et al. CA Cancer J Clin 2015;65: 87-108. c American Cancer Society.</w:t>
      </w:r>
    </w:p>
    <w:p w14:paraId="3254A82F" w14:textId="77777777" w:rsidR="0074534D" w:rsidRPr="00E26338" w:rsidRDefault="0074534D" w:rsidP="0074534D">
      <w:pPr>
        <w:widowControl/>
        <w:pBdr>
          <w:bottom w:val="single" w:sz="24" w:space="3" w:color="08107B"/>
        </w:pBdr>
        <w:spacing w:after="274"/>
        <w:jc w:val="left"/>
        <w:outlineLvl w:val="1"/>
        <w:rPr>
          <w:rFonts w:ascii="ＭＳ 明朝" w:eastAsia="ＭＳ 明朝" w:hAnsi="ＭＳ 明朝" w:cs="ＭＳ Ｐゴシック"/>
          <w:b/>
          <w:bCs/>
          <w:color w:val="000000"/>
          <w:spacing w:val="15"/>
          <w:kern w:val="0"/>
          <w:szCs w:val="21"/>
        </w:rPr>
      </w:pPr>
      <w:r w:rsidRPr="00E26338">
        <w:rPr>
          <w:rFonts w:ascii="ＭＳ 明朝" w:eastAsia="ＭＳ 明朝" w:hAnsi="ＭＳ 明朝" w:cs="ＭＳ Ｐゴシック" w:hint="eastAsia"/>
          <w:b/>
          <w:bCs/>
          <w:color w:val="000000"/>
          <w:spacing w:val="15"/>
          <w:kern w:val="0"/>
          <w:szCs w:val="21"/>
        </w:rPr>
        <w:t>2. どんながんが増えているのか</w:t>
      </w:r>
    </w:p>
    <w:p w14:paraId="74C4D396" w14:textId="77777777" w:rsidR="0074534D" w:rsidRPr="00E26338" w:rsidRDefault="0074534D" w:rsidP="0074534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hint="eastAsia"/>
          <w:kern w:val="0"/>
          <w:szCs w:val="21"/>
        </w:rPr>
        <w:t>肺がんや乳がん、大腸がんなどについて2002年と2018年を比較してみると、いずれのがんも新たに罹患する人の数が増加していることがわかります。</w:t>
      </w:r>
      <w:r w:rsidRPr="00E26338">
        <w:rPr>
          <w:rFonts w:ascii="ＭＳ 明朝" w:eastAsia="ＭＳ 明朝" w:hAnsi="ＭＳ 明朝" w:cs="ＭＳ Ｐゴシック" w:hint="eastAsia"/>
          <w:kern w:val="0"/>
          <w:szCs w:val="21"/>
        </w:rPr>
        <w:br/>
        <w:t>ただし、肺がんや胃がん、大腸がんは減少傾向にある地域もあります。肺がんについては禁煙、胃がんについては衛生環境が改善され、食品の保存に使われる食塩の量が減少したことが特定の地域の患者数の減少に貢献していると考えられています。また、大腸がんが減少している地域では、積極的な検診により、がんになる前の状態でポリープと呼ばれる組織が発見され、早めに切除されていることが理由ではないかと考えられています。</w:t>
      </w:r>
    </w:p>
    <w:p w14:paraId="3DF60A64" w14:textId="77777777" w:rsidR="0074534D" w:rsidRPr="00E26338" w:rsidRDefault="0074534D" w:rsidP="0074534D">
      <w:pPr>
        <w:widowControl/>
        <w:jc w:val="center"/>
        <w:rPr>
          <w:rFonts w:ascii="ＭＳ 明朝" w:eastAsia="ＭＳ 明朝" w:hAnsi="ＭＳ 明朝" w:cs="ＭＳ Ｐゴシック"/>
          <w:kern w:val="0"/>
          <w:szCs w:val="21"/>
        </w:rPr>
      </w:pPr>
      <w:r w:rsidRPr="00E26338">
        <w:rPr>
          <w:rFonts w:ascii="ＭＳ 明朝" w:eastAsia="ＭＳ 明朝" w:hAnsi="ＭＳ 明朝" w:cs="ＭＳ Ｐゴシック"/>
          <w:noProof/>
          <w:kern w:val="0"/>
          <w:szCs w:val="21"/>
        </w:rPr>
        <w:lastRenderedPageBreak/>
        <w:drawing>
          <wp:inline distT="0" distB="0" distL="0" distR="0" wp14:anchorId="7D3784F1" wp14:editId="7BFDE628">
            <wp:extent cx="6519545" cy="4610670"/>
            <wp:effectExtent l="0" t="0" r="0" b="0"/>
            <wp:docPr id="9" name="図 9"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 棒グラフ&#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6676" cy="4644001"/>
                    </a:xfrm>
                    <a:prstGeom prst="rect">
                      <a:avLst/>
                    </a:prstGeom>
                    <a:noFill/>
                    <a:ln>
                      <a:noFill/>
                    </a:ln>
                  </pic:spPr>
                </pic:pic>
              </a:graphicData>
            </a:graphic>
          </wp:inline>
        </w:drawing>
      </w:r>
      <w:r w:rsidRPr="00E26338">
        <w:rPr>
          <w:rFonts w:ascii="ＭＳ 明朝" w:eastAsia="ＭＳ 明朝" w:hAnsi="ＭＳ 明朝" w:cs="ＭＳ Ｐゴシック" w:hint="eastAsia"/>
          <w:color w:val="666666"/>
          <w:kern w:val="0"/>
          <w:szCs w:val="21"/>
          <w:bdr w:val="none" w:sz="0" w:space="0" w:color="auto" w:frame="1"/>
        </w:rPr>
        <w:t>下記の文献に記載の数値より作図　Comparison of the numbers of new patients between 2002 and 2018. Source: Bray F, et al. CA Cancer J Clin 2018;68:394-424; Parkin DM, et al. CA Cancer J Clin 2005; 55:74-108. c American Cancer Society.</w:t>
      </w:r>
    </w:p>
    <w:p w14:paraId="22F9838F" w14:textId="77777777" w:rsidR="0074534D" w:rsidRPr="00E26338" w:rsidRDefault="0074534D" w:rsidP="0074534D">
      <w:pPr>
        <w:widowControl/>
        <w:pBdr>
          <w:bottom w:val="single" w:sz="24" w:space="3" w:color="08107B"/>
        </w:pBdr>
        <w:spacing w:after="274"/>
        <w:jc w:val="left"/>
        <w:outlineLvl w:val="1"/>
        <w:rPr>
          <w:rFonts w:ascii="ＭＳ 明朝" w:eastAsia="ＭＳ 明朝" w:hAnsi="ＭＳ 明朝" w:cs="ＭＳ Ｐゴシック"/>
          <w:b/>
          <w:bCs/>
          <w:color w:val="000000"/>
          <w:spacing w:val="15"/>
          <w:kern w:val="0"/>
          <w:szCs w:val="21"/>
        </w:rPr>
      </w:pPr>
      <w:r w:rsidRPr="00E26338">
        <w:rPr>
          <w:rFonts w:ascii="ＭＳ 明朝" w:eastAsia="ＭＳ 明朝" w:hAnsi="ＭＳ 明朝" w:cs="ＭＳ Ｐゴシック" w:hint="eastAsia"/>
          <w:b/>
          <w:bCs/>
          <w:color w:val="000000"/>
          <w:spacing w:val="15"/>
          <w:kern w:val="0"/>
          <w:szCs w:val="21"/>
        </w:rPr>
        <w:t>3. 早期発見で治る可能性が高いがん</w:t>
      </w:r>
    </w:p>
    <w:p w14:paraId="5938C7A2" w14:textId="77777777" w:rsidR="0074534D" w:rsidRPr="00E26338" w:rsidRDefault="0074534D" w:rsidP="0074534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hint="eastAsia"/>
          <w:kern w:val="0"/>
          <w:szCs w:val="21"/>
        </w:rPr>
        <w:t>大腸がんや胃がんをはじめ、いくつかのがんにおいては早期発見により治癒する可能性が高まると考えられています。</w:t>
      </w:r>
      <w:r w:rsidRPr="00E26338">
        <w:rPr>
          <w:rFonts w:ascii="ＭＳ 明朝" w:eastAsia="ＭＳ 明朝" w:hAnsi="ＭＳ 明朝" w:cs="ＭＳ Ｐゴシック" w:hint="eastAsia"/>
          <w:kern w:val="0"/>
          <w:szCs w:val="21"/>
        </w:rPr>
        <w:br/>
        <w:t>例えば、大腸がんを早期に発見する方法としては、便潜血検査や内視鏡検査などが挙げられます。大腸がんは早期に発見されれば、内視鏡でがんを確認しながら切除できることも多く、より身体への負担が少ない（侵襲性の低い）治療が可能になってきています。また、胃がんについてはX線検査や内視鏡検査などが用いられており、日本などの国々では、これらの方法を用いた早期発見の取り組みが行われています。</w:t>
      </w:r>
    </w:p>
    <w:p w14:paraId="724F8503" w14:textId="77777777" w:rsidR="0074534D" w:rsidRPr="00E26338" w:rsidRDefault="0074534D" w:rsidP="0074534D">
      <w:pPr>
        <w:widowControl/>
        <w:jc w:val="left"/>
        <w:rPr>
          <w:rFonts w:ascii="ＭＳ 明朝" w:eastAsia="ＭＳ 明朝" w:hAnsi="ＭＳ 明朝" w:cs="ＭＳ Ｐゴシック"/>
          <w:color w:val="666666"/>
          <w:kern w:val="0"/>
          <w:szCs w:val="21"/>
        </w:rPr>
      </w:pPr>
      <w:r w:rsidRPr="00E26338">
        <w:rPr>
          <w:rFonts w:ascii="ＭＳ 明朝" w:eastAsia="ＭＳ 明朝" w:hAnsi="ＭＳ 明朝" w:cs="ＭＳ Ｐゴシック" w:hint="eastAsia"/>
          <w:color w:val="666666"/>
          <w:kern w:val="0"/>
          <w:szCs w:val="21"/>
        </w:rPr>
        <w:t>本コラムは、がんに関する一般的な情報提供を目的として、医師監修の下作成されています。</w:t>
      </w:r>
      <w:r w:rsidRPr="00E26338">
        <w:rPr>
          <w:rFonts w:ascii="ＭＳ 明朝" w:eastAsia="ＭＳ 明朝" w:hAnsi="ＭＳ 明朝" w:cs="ＭＳ Ｐゴシック" w:hint="eastAsia"/>
          <w:color w:val="666666"/>
          <w:kern w:val="0"/>
          <w:szCs w:val="21"/>
        </w:rPr>
        <w:br/>
        <w:t>医師その他医療従事者等が行うべきアドバイスやサービスの提供に取って代わるものではありません。健康状態に関して気になることがございましたら、かかりつけ医師、または専門医にご相談くださいますようお願いいたします。</w:t>
      </w:r>
    </w:p>
    <w:p w14:paraId="6FAECB42" w14:textId="77777777" w:rsidR="0074534D" w:rsidRPr="00E26338" w:rsidRDefault="0074534D" w:rsidP="0074534D">
      <w:pPr>
        <w:widowControl/>
        <w:spacing w:after="262"/>
        <w:jc w:val="left"/>
        <w:outlineLvl w:val="3"/>
        <w:rPr>
          <w:rFonts w:ascii="ＭＳ 明朝" w:eastAsia="ＭＳ 明朝" w:hAnsi="ＭＳ 明朝" w:cs="ＭＳ Ｐゴシック"/>
          <w:kern w:val="0"/>
          <w:szCs w:val="21"/>
        </w:rPr>
      </w:pPr>
      <w:r w:rsidRPr="00E26338">
        <w:rPr>
          <w:rFonts w:ascii="ＭＳ 明朝" w:eastAsia="ＭＳ 明朝" w:hAnsi="ＭＳ 明朝" w:cs="ＭＳ Ｐゴシック" w:hint="eastAsia"/>
          <w:b/>
          <w:bCs/>
          <w:color w:val="000000"/>
          <w:spacing w:val="15"/>
          <w:kern w:val="0"/>
          <w:szCs w:val="21"/>
        </w:rPr>
        <w:t>関連リンク</w:t>
      </w:r>
      <w:hyperlink r:id="rId9" w:history="1">
        <w:r w:rsidRPr="00E26338">
          <w:rPr>
            <w:rFonts w:ascii="ＭＳ 明朝" w:eastAsia="ＭＳ 明朝" w:hAnsi="ＭＳ 明朝" w:cs="ＭＳ Ｐゴシック" w:hint="eastAsia"/>
            <w:color w:val="08107B"/>
            <w:kern w:val="0"/>
            <w:szCs w:val="21"/>
            <w:u w:val="single"/>
            <w:bdr w:val="none" w:sz="0" w:space="0" w:color="auto" w:frame="1"/>
          </w:rPr>
          <w:t>医療事業を通じた社会貢献</w:t>
        </w:r>
      </w:hyperlink>
      <w:hyperlink r:id="rId10" w:tgtFrame="_blank" w:history="1">
        <w:r w:rsidRPr="00E26338">
          <w:rPr>
            <w:rFonts w:ascii="ＭＳ 明朝" w:eastAsia="ＭＳ 明朝" w:hAnsi="ＭＳ 明朝" w:cs="ＭＳ Ｐゴシック" w:hint="eastAsia"/>
            <w:color w:val="08107B"/>
            <w:kern w:val="0"/>
            <w:szCs w:val="21"/>
            <w:u w:val="single"/>
            <w:bdr w:val="none" w:sz="0" w:space="0" w:color="auto" w:frame="1"/>
          </w:rPr>
          <w:t>内視鏡で見つける！</w:t>
        </w:r>
        <w:r w:rsidRPr="00E26338">
          <w:rPr>
            <w:rFonts w:ascii="ＭＳ 明朝" w:eastAsia="ＭＳ 明朝" w:hAnsi="ＭＳ 明朝" w:cs="ＭＳ Ｐゴシック"/>
            <w:noProof/>
            <w:color w:val="08107B"/>
            <w:kern w:val="0"/>
            <w:szCs w:val="21"/>
            <w:bdr w:val="none" w:sz="0" w:space="0" w:color="auto" w:frame="1"/>
          </w:rPr>
          <w:drawing>
            <wp:inline distT="0" distB="0" distL="0" distR="0" wp14:anchorId="0F1DA495" wp14:editId="7F3FA2DF">
              <wp:extent cx="133350" cy="142875"/>
              <wp:effectExtent l="0" t="0" r="0" b="9525"/>
              <wp:docPr id="10" name="図 10" descr="新規タブで開きます">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新規タブで開きます">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hyperlink>
    </w:p>
    <w:p w14:paraId="1FB896E5" w14:textId="77777777" w:rsidR="0074534D" w:rsidRPr="00E26338" w:rsidRDefault="0074534D" w:rsidP="0074534D">
      <w:pPr>
        <w:widowControl/>
        <w:numPr>
          <w:ilvl w:val="0"/>
          <w:numId w:val="5"/>
        </w:numPr>
        <w:jc w:val="left"/>
        <w:rPr>
          <w:rFonts w:ascii="ＭＳ 明朝" w:eastAsia="ＭＳ 明朝" w:hAnsi="ＭＳ 明朝" w:cs="ＭＳ Ｐゴシック"/>
          <w:kern w:val="0"/>
          <w:szCs w:val="21"/>
        </w:rPr>
      </w:pPr>
    </w:p>
    <w:p w14:paraId="078182AC" w14:textId="77777777" w:rsidR="0074534D" w:rsidRPr="00E26338" w:rsidRDefault="001521F0" w:rsidP="0074534D">
      <w:pPr>
        <w:widowControl/>
        <w:jc w:val="left"/>
        <w:textAlignment w:val="baseline"/>
        <w:rPr>
          <w:rFonts w:ascii="ＭＳ 明朝" w:eastAsia="ＭＳ 明朝" w:hAnsi="ＭＳ 明朝" w:cs="ＭＳ Ｐゴシック"/>
          <w:color w:val="000000"/>
          <w:kern w:val="0"/>
          <w:szCs w:val="21"/>
        </w:rPr>
      </w:pPr>
      <w:hyperlink r:id="rId12" w:history="1">
        <w:r w:rsidR="0074534D" w:rsidRPr="00E26338">
          <w:rPr>
            <w:rStyle w:val="a3"/>
            <w:rFonts w:ascii="ＭＳ 明朝" w:eastAsia="ＭＳ 明朝" w:hAnsi="ＭＳ 明朝" w:cs="ＭＳ Ｐゴシック"/>
            <w:kern w:val="0"/>
            <w:szCs w:val="21"/>
          </w:rPr>
          <w:t>https://www.mhlw.go.jp/shingi/2009/12/dl/s1216-9g01.pdf</w:t>
        </w:r>
      </w:hyperlink>
    </w:p>
    <w:p w14:paraId="0E7EABCC" w14:textId="77777777" w:rsidR="0074534D" w:rsidRPr="00E26338" w:rsidRDefault="0074534D" w:rsidP="0074534D">
      <w:pPr>
        <w:rPr>
          <w:rFonts w:ascii="ＭＳ 明朝" w:eastAsia="ＭＳ 明朝" w:hAnsi="ＭＳ 明朝"/>
          <w:szCs w:val="21"/>
        </w:rPr>
      </w:pPr>
      <w:r w:rsidRPr="00E26338">
        <w:rPr>
          <w:rFonts w:ascii="ＭＳ 明朝" w:eastAsia="ＭＳ 明朝" w:hAnsi="ＭＳ 明朝"/>
          <w:szCs w:val="21"/>
        </w:rPr>
        <w:t>がんに関する統計 項目 現状 出典 死亡数 総数33万6,468人（全死因に対し30.4％） [男性 20万2,743人]（全死因に対し34.2%） [女性 13万3,725人]（全死因に対し25.9%） → “日本人の３人に１人ががんで死亡” ※ がんは加齢により発症リスク増 → 粗死亡数は増加傾向（高齢化の影響） ※ 年齢調整死亡率（75歳未満）は、平成７年以降減少傾向（平成７ 年：108.4 → 平成19年 88.5） ※ がんの種類が変化している 人口動態統計 （平成19年） 罹患数 64万1,594人 [男性 37万2,374人] 多い部位：①胃、②大腸、③肺、④前立腺、⑤肝臓 [女性 26万9,220人] 多い部位：①乳房、②大腸、③胃、④子宮、⑤肺 ※ 男女とも、上位５部位のがんで、全がん患者の６割以上を占める 地域がん登録全国推計値 （平成15年） 生涯リス ク 男性：54％、女性：41％ → “日本人の２人に１人ががんになる” 国立がんセンターがん対策 情報センターによる推計値 （平成15年） 患者数 継続的な医療を受けている者は152万人 ・ 調査日に入院中の者は14万1,400人 ・ 外来受診した者は15万6,400人 患者調査 （平成20年） 2 がん患者数の年次推移 0 50 100 150 200 250 300 昭和５</w:t>
      </w:r>
      <w:r w:rsidRPr="00E26338">
        <w:rPr>
          <w:rFonts w:ascii="ＭＳ 明朝" w:eastAsia="ＭＳ 明朝" w:hAnsi="ＭＳ 明朝"/>
          <w:szCs w:val="21"/>
        </w:rPr>
        <w:lastRenderedPageBreak/>
        <w:t>４年 ５７年 ６２年 平成８年 １７年 推計患者数(総数) 推計患者数（入院） 推計患者数(外来) 平成８年から第１０回修正国際疾病、傷害および死因統計分類（ＩＣＤ－１０）を適用している。 厚生労働省「H17年患者調査」より 患者数は増加している。 生涯で がんに 罹患す る確率 54% 生涯で がんに 罹患す る確率 41% 男性 女性 生涯リスク ～日本人の２人に１人ががんになる～ 平成15年 3 がんの主な部位別死亡者数の年次推移 4 0 10,000 20,000 30,000 40,000 50,000 60,000 70,000 1950 1955 1960 1965 1970 1975 1980 1985 1990 1995 1999 2000 2001 2002 2003 2004 2005 2006 2007 胃 大腸 肝及び肝内胆管 気管，気管支及び肺 乳房 子宮 厚生労働省「H19年人口動態統計」より 胃がんと肺がんの死亡者数が逆転 がん対策基本法（平成19年4月施行） 5 がん対策を総合的かつ計画的に推進 がん対策推進協議会 地方公共団体 国 がん対策推進基本計画 閣議決定・国会報告 厚生労働大臣 がん対策推進基本計画案の作成 都道府県 都道府県がん対策推進 計画 がん医療の提供の状況等を 踏まえ策定 連携 ○ がん予防の推進 ○ がん検診の質の向上等 がん予防及び早期発見の推進 ○ 専門的な知識及び技能を有する医師、その 他の医療従事者の育成 ○ 医療機関の整備等 ○ がん患者の療養生活の質の維持向上 ○ がん医療に関する情報の収集提供体制の整 備等 がん医療の均てん化の促進等 ○ がんに関する研究の促進 ○ 研究成果の活用 ○ 医薬品及び医療機器の早期承認に 資する治験の促進 ○ 臨床研究に係る環境整備 研究の推進等 国 民 がん対策推進基本計画の概要（平成19年6月閣議決定） 6 （１）放射線療法・化学療法の推進、 これらを専門的に行う医師等の育成 （３）がん登録の推進 （２） 治療の初期段階からの 緩和ケアの実施 重点的に取り組むべき課題 全てのがん患者及びその家族の 苦痛の軽減並びに療養生活の質の向上 がんによる死亡者の減少 （７５歳未満の年齢調整死亡率の２０％減少） 全体目標【１０年以内】 分野別施策及びその成果や達成度を計るための個別目標 ３．がん医療に関する相 談支援及び情報提供 １．がん医療 ①放射線療法及び化学療法の推進並びに医療従事者の育成 ②緩和ケア ③在宅医療 ④診療ガイドラインの作成 ⑤その他 ４．がん登録 ２．医療機関の整備等 ☆ すべての２次医療圏にお いて、概ね１箇所程度拠点 病院を設置 【３年以内】 ☆ ５大がんに関する地域連 携クリティカルパスを整備【５ 年以内】 ☆ すべての２次医療圏 において、相談支援セ ンターを概ね１箇所以 上整備 【３年以内】 ☆ 院内がん登録を実施し ている医療機関を増加 ５．がんの予防 ６．がんの早期発見 ７．がん研究 ☆ がん対策に資する 研究をより一層推進 ☆ がん検診の受診率について、 ５０％以上とする【５年以内】 ☆ 未成年者の喫煙率を ０％とする【３年以内】 ☆ すべての拠点病院において、放射線療法及び外来化学療法を 実施【５年以内】 ☆ すべてのがん診療に携わる医師が研修等により、緩和ケアにつ いての基本的な知識を習得【１０年以内（運用上５年以内）】 がん診療連携拠点病院制度 都道府県 厚生労働省 協力・支援 国立がんセンター がん対策情報センター 地域の医療機関等（病院、診療所（例：在宅療 養支援診療所）、かかりつけ医など） ＜拠点病院の役割＞ 相談 支援 研修 ●専門的ながん医療の提供等 （手術、放射線療法及び化学療法を効果的に組み合わせ た集学的治療の実施や治療の初期段階からの緩和ケア の実施等） ●地域のがん診療の連携協力体制の構築 （研修や診療支援、患者の受入・紹介等） ●がん患者に対する相談支援及び情報提供 都道府県がん診療連携拠点病院 相談支援センター 地域がん診療連携拠点病院 相談支援センター 地域がん診療連携拠点病院 相談支援センター 地域がん診療連携拠点病院 相談支援センター 診療 支援 研修 【都道府県がん診療連携協議会の設置】 ・セカンドオピニオンを行う医療機関の一覧作成・広報 ・地域連携クリティカルパスの一覧作成・共有 ・各種研修計画の作成 等 患者の 受入・紹介 ※ 医師、看護師、薬剤師等 によるチーム医療の提供 ４７都道府県（３７５か所）平成２１年４月１日現在 ・都道府県がん診療連携拠点病院： ５１病院 ・地域がん診療連携拠点病院 ：３２４病院 情報 提供 相談 支援 情報 提供 患者の 受入・紹介</w:t>
      </w:r>
    </w:p>
    <w:p w14:paraId="2C916423" w14:textId="77777777" w:rsidR="0074534D" w:rsidRPr="00E26338" w:rsidRDefault="0074534D" w:rsidP="0074534D">
      <w:pPr>
        <w:widowControl/>
        <w:pBdr>
          <w:bottom w:val="single" w:sz="12" w:space="8" w:color="9BB2D0"/>
        </w:pBdr>
        <w:spacing w:after="450"/>
        <w:jc w:val="left"/>
        <w:textAlignment w:val="baseline"/>
        <w:outlineLvl w:val="1"/>
        <w:rPr>
          <w:rFonts w:ascii="ＭＳ 明朝" w:eastAsia="ＭＳ 明朝" w:hAnsi="ＭＳ 明朝" w:cs="ＭＳ Ｐゴシック"/>
          <w:b/>
          <w:bCs/>
          <w:color w:val="000000"/>
          <w:kern w:val="0"/>
          <w:szCs w:val="21"/>
        </w:rPr>
      </w:pPr>
      <w:r w:rsidRPr="00E26338">
        <w:rPr>
          <w:rFonts w:ascii="ＭＳ 明朝" w:eastAsia="ＭＳ 明朝" w:hAnsi="ＭＳ 明朝" w:cs="ＭＳ Ｐゴシック" w:hint="eastAsia"/>
          <w:b/>
          <w:bCs/>
          <w:color w:val="000000"/>
          <w:kern w:val="0"/>
          <w:szCs w:val="21"/>
        </w:rPr>
        <w:t>１．最新がん統計のまとめ</w:t>
      </w:r>
    </w:p>
    <w:p w14:paraId="60BB60F0" w14:textId="77777777" w:rsidR="0074534D" w:rsidRPr="00E26338" w:rsidRDefault="0074534D" w:rsidP="0074534D">
      <w:pPr>
        <w:widowControl/>
        <w:numPr>
          <w:ilvl w:val="0"/>
          <w:numId w:val="6"/>
        </w:numPr>
        <w:jc w:val="left"/>
        <w:textAlignment w:val="baseline"/>
        <w:rPr>
          <w:rFonts w:ascii="ＭＳ 明朝" w:eastAsia="ＭＳ 明朝" w:hAnsi="ＭＳ 明朝" w:cs="ＭＳ Ｐゴシック"/>
          <w:color w:val="000000"/>
          <w:kern w:val="0"/>
          <w:szCs w:val="21"/>
        </w:rPr>
      </w:pPr>
      <w:r w:rsidRPr="00E26338">
        <w:rPr>
          <w:rFonts w:ascii="ＭＳ 明朝" w:eastAsia="ＭＳ 明朝" w:hAnsi="ＭＳ 明朝" w:cs="ＭＳ Ｐゴシック"/>
          <w:color w:val="000000"/>
          <w:kern w:val="0"/>
          <w:szCs w:val="21"/>
        </w:rPr>
        <w:t>2018年に新たに診断されたがんは980,856例（男性558,874例、女性421,964例）*</w:t>
      </w:r>
    </w:p>
    <w:p w14:paraId="0F82C94E" w14:textId="77777777" w:rsidR="0074534D" w:rsidRPr="00E26338" w:rsidRDefault="0074534D" w:rsidP="0074534D">
      <w:pPr>
        <w:widowControl/>
        <w:ind w:left="720"/>
        <w:jc w:val="left"/>
        <w:textAlignment w:val="baseline"/>
        <w:rPr>
          <w:rFonts w:ascii="ＭＳ 明朝" w:eastAsia="ＭＳ 明朝" w:hAnsi="ＭＳ 明朝" w:cs="ＭＳ Ｐゴシック"/>
          <w:color w:val="000000"/>
          <w:kern w:val="0"/>
          <w:szCs w:val="21"/>
        </w:rPr>
      </w:pPr>
      <w:r w:rsidRPr="00E26338">
        <w:rPr>
          <w:rFonts w:ascii="ＭＳ 明朝" w:eastAsia="ＭＳ 明朝" w:hAnsi="ＭＳ 明朝" w:cs="ＭＳ Ｐゴシック"/>
          <w:color w:val="000000"/>
          <w:kern w:val="0"/>
          <w:szCs w:val="21"/>
          <w:bdr w:val="none" w:sz="0" w:space="0" w:color="auto" w:frame="1"/>
        </w:rPr>
        <w:t>*</w:t>
      </w:r>
      <w:r w:rsidRPr="00E26338">
        <w:rPr>
          <w:rFonts w:ascii="ＭＳ 明朝" w:eastAsia="ＭＳ 明朝" w:hAnsi="ＭＳ 明朝" w:cs="ＭＳ Ｐゴシック"/>
          <w:color w:val="000000"/>
          <w:kern w:val="0"/>
          <w:szCs w:val="21"/>
        </w:rPr>
        <w:t>性別不詳があるため男女の合計が総数と一致しません。</w:t>
      </w:r>
    </w:p>
    <w:p w14:paraId="27718151" w14:textId="77777777" w:rsidR="0074534D" w:rsidRPr="00E26338" w:rsidRDefault="0074534D" w:rsidP="0074534D">
      <w:pPr>
        <w:widowControl/>
        <w:numPr>
          <w:ilvl w:val="0"/>
          <w:numId w:val="6"/>
        </w:numPr>
        <w:spacing w:before="75"/>
        <w:jc w:val="left"/>
        <w:textAlignment w:val="baseline"/>
        <w:rPr>
          <w:rFonts w:ascii="ＭＳ 明朝" w:eastAsia="ＭＳ 明朝" w:hAnsi="ＭＳ 明朝" w:cs="ＭＳ Ｐゴシック"/>
          <w:color w:val="000000"/>
          <w:kern w:val="0"/>
          <w:szCs w:val="21"/>
        </w:rPr>
      </w:pPr>
      <w:r w:rsidRPr="00E26338">
        <w:rPr>
          <w:rFonts w:ascii="ＭＳ 明朝" w:eastAsia="ＭＳ 明朝" w:hAnsi="ＭＳ 明朝" w:cs="ＭＳ Ｐゴシック"/>
          <w:color w:val="000000"/>
          <w:kern w:val="0"/>
          <w:szCs w:val="21"/>
        </w:rPr>
        <w:t>2019年にがんで死亡した人は376,425人（男性220,339人、女性156,086人）</w:t>
      </w:r>
    </w:p>
    <w:p w14:paraId="487ABAF2" w14:textId="77777777" w:rsidR="0074534D" w:rsidRPr="00E26338" w:rsidRDefault="0074534D" w:rsidP="0074534D">
      <w:pPr>
        <w:widowControl/>
        <w:numPr>
          <w:ilvl w:val="0"/>
          <w:numId w:val="6"/>
        </w:numPr>
        <w:spacing w:before="75"/>
        <w:jc w:val="left"/>
        <w:textAlignment w:val="baseline"/>
        <w:rPr>
          <w:rFonts w:ascii="ＭＳ 明朝" w:eastAsia="ＭＳ 明朝" w:hAnsi="ＭＳ 明朝" w:cs="ＭＳ Ｐゴシック"/>
          <w:color w:val="000000"/>
          <w:kern w:val="0"/>
          <w:szCs w:val="21"/>
        </w:rPr>
      </w:pPr>
      <w:r w:rsidRPr="00E26338">
        <w:rPr>
          <w:rFonts w:ascii="ＭＳ 明朝" w:eastAsia="ＭＳ 明朝" w:hAnsi="ＭＳ 明朝" w:cs="ＭＳ Ｐゴシック"/>
          <w:color w:val="000000"/>
          <w:kern w:val="0"/>
          <w:szCs w:val="21"/>
        </w:rPr>
        <w:t>2009～2011年にがんと診断された人の5年相対生存率は男女計で64.1 ％（男性62.0 ％、女性66.9 ％）</w:t>
      </w:r>
    </w:p>
    <w:p w14:paraId="2762AA6F" w14:textId="77777777" w:rsidR="0074534D" w:rsidRPr="00E26338" w:rsidRDefault="0074534D" w:rsidP="0074534D">
      <w:pPr>
        <w:widowControl/>
        <w:numPr>
          <w:ilvl w:val="0"/>
          <w:numId w:val="6"/>
        </w:numPr>
        <w:jc w:val="left"/>
        <w:textAlignment w:val="baseline"/>
        <w:rPr>
          <w:rFonts w:ascii="ＭＳ 明朝" w:eastAsia="ＭＳ 明朝" w:hAnsi="ＭＳ 明朝" w:cs="ＭＳ Ｐゴシック"/>
          <w:color w:val="000000"/>
          <w:kern w:val="0"/>
          <w:szCs w:val="21"/>
        </w:rPr>
      </w:pPr>
      <w:r w:rsidRPr="00E26338">
        <w:rPr>
          <w:rFonts w:ascii="ＭＳ 明朝" w:eastAsia="ＭＳ 明朝" w:hAnsi="ＭＳ 明朝" w:cs="ＭＳ Ｐゴシック"/>
          <w:color w:val="000000"/>
          <w:kern w:val="0"/>
          <w:szCs w:val="21"/>
        </w:rPr>
        <w:t>日本人が一生のうちにがんと診断される確率は（2018年データに基づく）</w:t>
      </w:r>
      <w:r w:rsidRPr="00E26338">
        <w:rPr>
          <w:rFonts w:ascii="ＭＳ 明朝" w:eastAsia="ＭＳ 明朝" w:hAnsi="ＭＳ 明朝" w:cs="ＭＳ Ｐゴシック"/>
          <w:color w:val="000000"/>
          <w:kern w:val="0"/>
          <w:szCs w:val="21"/>
        </w:rPr>
        <w:br/>
        <w:t>男性65.0%（2人に1人）</w:t>
      </w:r>
      <w:r w:rsidRPr="00E26338">
        <w:rPr>
          <w:rFonts w:ascii="ＭＳ 明朝" w:eastAsia="ＭＳ 明朝" w:hAnsi="ＭＳ 明朝" w:cs="ＭＳ Ｐゴシック"/>
          <w:color w:val="000000"/>
          <w:kern w:val="0"/>
          <w:szCs w:val="21"/>
        </w:rPr>
        <w:br/>
        <w:t>女性50.2%（2人に1人）</w:t>
      </w:r>
    </w:p>
    <w:p w14:paraId="0F3139F8" w14:textId="77777777" w:rsidR="0074534D" w:rsidRPr="00E26338" w:rsidRDefault="0074534D" w:rsidP="0074534D">
      <w:pPr>
        <w:widowControl/>
        <w:numPr>
          <w:ilvl w:val="0"/>
          <w:numId w:val="6"/>
        </w:numPr>
        <w:jc w:val="left"/>
        <w:textAlignment w:val="baseline"/>
        <w:rPr>
          <w:rFonts w:ascii="ＭＳ 明朝" w:eastAsia="ＭＳ 明朝" w:hAnsi="ＭＳ 明朝" w:cs="ＭＳ Ｐゴシック"/>
          <w:color w:val="000000"/>
          <w:kern w:val="0"/>
          <w:szCs w:val="21"/>
        </w:rPr>
      </w:pPr>
      <w:r w:rsidRPr="00E26338">
        <w:rPr>
          <w:rFonts w:ascii="ＭＳ 明朝" w:eastAsia="ＭＳ 明朝" w:hAnsi="ＭＳ 明朝" w:cs="ＭＳ Ｐゴシック"/>
          <w:color w:val="000000"/>
          <w:kern w:val="0"/>
          <w:szCs w:val="21"/>
        </w:rPr>
        <w:t>日本人ががんで死亡する確率は（2019年のデータに基づく）</w:t>
      </w:r>
      <w:r w:rsidRPr="00E26338">
        <w:rPr>
          <w:rFonts w:ascii="ＭＳ 明朝" w:eastAsia="ＭＳ 明朝" w:hAnsi="ＭＳ 明朝" w:cs="ＭＳ Ｐゴシック"/>
          <w:color w:val="000000"/>
          <w:kern w:val="0"/>
          <w:szCs w:val="21"/>
        </w:rPr>
        <w:br/>
        <w:t>男性26.7%（4人に1人）</w:t>
      </w:r>
      <w:r w:rsidRPr="00E26338">
        <w:rPr>
          <w:rFonts w:ascii="ＭＳ 明朝" w:eastAsia="ＭＳ 明朝" w:hAnsi="ＭＳ 明朝" w:cs="ＭＳ Ｐゴシック"/>
          <w:color w:val="000000"/>
          <w:kern w:val="0"/>
          <w:szCs w:val="21"/>
        </w:rPr>
        <w:br/>
        <w:t>女性17.8%（6人に1人）</w:t>
      </w:r>
    </w:p>
    <w:p w14:paraId="6E89AA2B" w14:textId="77777777" w:rsidR="0074534D" w:rsidRPr="00E26338" w:rsidRDefault="0074534D" w:rsidP="0074534D">
      <w:pPr>
        <w:widowControl/>
        <w:jc w:val="center"/>
        <w:textAlignment w:val="baseline"/>
        <w:rPr>
          <w:rFonts w:ascii="ＭＳ 明朝" w:eastAsia="ＭＳ 明朝" w:hAnsi="ＭＳ 明朝" w:cs="ＭＳ Ｐゴシック"/>
          <w:b/>
          <w:bCs/>
          <w:color w:val="000000"/>
          <w:kern w:val="0"/>
          <w:szCs w:val="21"/>
        </w:rPr>
      </w:pPr>
      <w:r w:rsidRPr="00E26338">
        <w:rPr>
          <w:rFonts w:ascii="ＭＳ 明朝" w:eastAsia="ＭＳ 明朝" w:hAnsi="ＭＳ 明朝" w:cs="ＭＳ Ｐゴシック"/>
          <w:b/>
          <w:bCs/>
          <w:color w:val="000000"/>
          <w:kern w:val="0"/>
          <w:szCs w:val="21"/>
        </w:rPr>
        <w:t>がん罹患数の順位（2018年）</w:t>
      </w:r>
    </w:p>
    <w:tbl>
      <w:tblPr>
        <w:tblW w:w="13260" w:type="dxa"/>
        <w:jc w:val="center"/>
        <w:tblCellMar>
          <w:left w:w="0" w:type="dxa"/>
          <w:right w:w="0" w:type="dxa"/>
        </w:tblCellMar>
        <w:tblLook w:val="04A0" w:firstRow="1" w:lastRow="0" w:firstColumn="1" w:lastColumn="0" w:noHBand="0" w:noVBand="1"/>
      </w:tblPr>
      <w:tblGrid>
        <w:gridCol w:w="1040"/>
        <w:gridCol w:w="1287"/>
        <w:gridCol w:w="1036"/>
        <w:gridCol w:w="1036"/>
        <w:gridCol w:w="1036"/>
        <w:gridCol w:w="1286"/>
        <w:gridCol w:w="6539"/>
      </w:tblGrid>
      <w:tr w:rsidR="0074534D" w:rsidRPr="00E26338" w14:paraId="1E60A4B8" w14:textId="77777777" w:rsidTr="00782C57">
        <w:trPr>
          <w:tblHeader/>
          <w:jc w:val="center"/>
        </w:trPr>
        <w:tc>
          <w:tcPr>
            <w:tcW w:w="0" w:type="auto"/>
            <w:tcBorders>
              <w:top w:val="single" w:sz="6" w:space="0" w:color="C7C7C7"/>
              <w:left w:val="single" w:sz="6" w:space="0" w:color="C7C7C7"/>
              <w:bottom w:val="single" w:sz="6" w:space="0" w:color="C7C7C7"/>
              <w:right w:val="single" w:sz="6" w:space="0" w:color="C7C7C7"/>
            </w:tcBorders>
            <w:shd w:val="clear" w:color="auto" w:fill="96AECE"/>
            <w:tcMar>
              <w:top w:w="150" w:type="dxa"/>
              <w:left w:w="225" w:type="dxa"/>
              <w:bottom w:w="150" w:type="dxa"/>
              <w:right w:w="225" w:type="dxa"/>
            </w:tcMar>
            <w:vAlign w:val="center"/>
            <w:hideMark/>
          </w:tcPr>
          <w:p w14:paraId="325233F9" w14:textId="77777777" w:rsidR="0074534D" w:rsidRPr="00E26338" w:rsidRDefault="0074534D" w:rsidP="00782C57">
            <w:pPr>
              <w:widowControl/>
              <w:jc w:val="center"/>
              <w:textAlignment w:val="baseline"/>
              <w:rPr>
                <w:rFonts w:ascii="ＭＳ 明朝" w:eastAsia="ＭＳ 明朝" w:hAnsi="ＭＳ 明朝" w:cs="ＭＳ Ｐゴシック"/>
                <w:b/>
                <w:bCs/>
                <w:color w:val="000000"/>
                <w:kern w:val="0"/>
                <w:szCs w:val="21"/>
              </w:rPr>
            </w:pPr>
          </w:p>
        </w:tc>
        <w:tc>
          <w:tcPr>
            <w:tcW w:w="0" w:type="auto"/>
            <w:tcBorders>
              <w:top w:val="single" w:sz="6" w:space="0" w:color="C7C7C7"/>
              <w:left w:val="single" w:sz="6" w:space="0" w:color="C7C7C7"/>
              <w:bottom w:val="single" w:sz="6" w:space="0" w:color="C7C7C7"/>
              <w:right w:val="single" w:sz="6" w:space="0" w:color="C7C7C7"/>
            </w:tcBorders>
            <w:shd w:val="clear" w:color="auto" w:fill="ACBED6"/>
            <w:noWrap/>
            <w:tcMar>
              <w:top w:w="150" w:type="dxa"/>
              <w:left w:w="225" w:type="dxa"/>
              <w:bottom w:w="150" w:type="dxa"/>
              <w:right w:w="225" w:type="dxa"/>
            </w:tcMar>
            <w:vAlign w:val="center"/>
            <w:hideMark/>
          </w:tcPr>
          <w:p w14:paraId="16A0B725" w14:textId="77777777" w:rsidR="0074534D" w:rsidRPr="00E26338" w:rsidRDefault="0074534D" w:rsidP="00782C57">
            <w:pPr>
              <w:widowControl/>
              <w:jc w:val="center"/>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1位</w:t>
            </w:r>
          </w:p>
        </w:tc>
        <w:tc>
          <w:tcPr>
            <w:tcW w:w="0" w:type="auto"/>
            <w:tcBorders>
              <w:top w:val="single" w:sz="6" w:space="0" w:color="C7C7C7"/>
              <w:left w:val="single" w:sz="6" w:space="0" w:color="C7C7C7"/>
              <w:bottom w:val="single" w:sz="6" w:space="0" w:color="C7C7C7"/>
              <w:right w:val="single" w:sz="6" w:space="0" w:color="C7C7C7"/>
            </w:tcBorders>
            <w:shd w:val="clear" w:color="auto" w:fill="ACBED6"/>
            <w:noWrap/>
            <w:tcMar>
              <w:top w:w="150" w:type="dxa"/>
              <w:left w:w="225" w:type="dxa"/>
              <w:bottom w:w="150" w:type="dxa"/>
              <w:right w:w="225" w:type="dxa"/>
            </w:tcMar>
            <w:vAlign w:val="center"/>
            <w:hideMark/>
          </w:tcPr>
          <w:p w14:paraId="2E9EB832" w14:textId="77777777" w:rsidR="0074534D" w:rsidRPr="00E26338" w:rsidRDefault="0074534D" w:rsidP="00782C57">
            <w:pPr>
              <w:widowControl/>
              <w:jc w:val="center"/>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2位</w:t>
            </w:r>
          </w:p>
        </w:tc>
        <w:tc>
          <w:tcPr>
            <w:tcW w:w="0" w:type="auto"/>
            <w:tcBorders>
              <w:top w:val="single" w:sz="6" w:space="0" w:color="C7C7C7"/>
              <w:left w:val="single" w:sz="6" w:space="0" w:color="C7C7C7"/>
              <w:bottom w:val="single" w:sz="6" w:space="0" w:color="C7C7C7"/>
              <w:right w:val="single" w:sz="6" w:space="0" w:color="C7C7C7"/>
            </w:tcBorders>
            <w:shd w:val="clear" w:color="auto" w:fill="ACBED6"/>
            <w:noWrap/>
            <w:tcMar>
              <w:top w:w="150" w:type="dxa"/>
              <w:left w:w="225" w:type="dxa"/>
              <w:bottom w:w="150" w:type="dxa"/>
              <w:right w:w="225" w:type="dxa"/>
            </w:tcMar>
            <w:vAlign w:val="center"/>
            <w:hideMark/>
          </w:tcPr>
          <w:p w14:paraId="1A0D2105" w14:textId="77777777" w:rsidR="0074534D" w:rsidRPr="00E26338" w:rsidRDefault="0074534D" w:rsidP="00782C57">
            <w:pPr>
              <w:widowControl/>
              <w:jc w:val="center"/>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3位</w:t>
            </w:r>
          </w:p>
        </w:tc>
        <w:tc>
          <w:tcPr>
            <w:tcW w:w="0" w:type="auto"/>
            <w:tcBorders>
              <w:top w:val="single" w:sz="6" w:space="0" w:color="C7C7C7"/>
              <w:left w:val="single" w:sz="6" w:space="0" w:color="C7C7C7"/>
              <w:bottom w:val="single" w:sz="6" w:space="0" w:color="C7C7C7"/>
              <w:right w:val="single" w:sz="6" w:space="0" w:color="C7C7C7"/>
            </w:tcBorders>
            <w:shd w:val="clear" w:color="auto" w:fill="ACBED6"/>
            <w:noWrap/>
            <w:tcMar>
              <w:top w:w="150" w:type="dxa"/>
              <w:left w:w="225" w:type="dxa"/>
              <w:bottom w:w="150" w:type="dxa"/>
              <w:right w:w="225" w:type="dxa"/>
            </w:tcMar>
            <w:vAlign w:val="center"/>
            <w:hideMark/>
          </w:tcPr>
          <w:p w14:paraId="04B881E7" w14:textId="77777777" w:rsidR="0074534D" w:rsidRPr="00E26338" w:rsidRDefault="0074534D" w:rsidP="00782C57">
            <w:pPr>
              <w:widowControl/>
              <w:jc w:val="center"/>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4位</w:t>
            </w:r>
          </w:p>
        </w:tc>
        <w:tc>
          <w:tcPr>
            <w:tcW w:w="0" w:type="auto"/>
            <w:tcBorders>
              <w:top w:val="single" w:sz="6" w:space="0" w:color="C7C7C7"/>
              <w:left w:val="single" w:sz="6" w:space="0" w:color="C7C7C7"/>
              <w:bottom w:val="single" w:sz="6" w:space="0" w:color="C7C7C7"/>
              <w:right w:val="single" w:sz="6" w:space="0" w:color="C7C7C7"/>
            </w:tcBorders>
            <w:shd w:val="clear" w:color="auto" w:fill="ACBED6"/>
            <w:noWrap/>
            <w:tcMar>
              <w:top w:w="150" w:type="dxa"/>
              <w:left w:w="225" w:type="dxa"/>
              <w:bottom w:w="150" w:type="dxa"/>
              <w:right w:w="225" w:type="dxa"/>
            </w:tcMar>
            <w:vAlign w:val="center"/>
            <w:hideMark/>
          </w:tcPr>
          <w:p w14:paraId="355C4087" w14:textId="77777777" w:rsidR="0074534D" w:rsidRPr="00E26338" w:rsidRDefault="0074534D" w:rsidP="00782C57">
            <w:pPr>
              <w:widowControl/>
              <w:jc w:val="center"/>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5位</w:t>
            </w:r>
          </w:p>
        </w:tc>
        <w:tc>
          <w:tcPr>
            <w:tcW w:w="0" w:type="auto"/>
            <w:tcBorders>
              <w:top w:val="single" w:sz="6" w:space="0" w:color="C7C7C7"/>
              <w:left w:val="single" w:sz="6" w:space="0" w:color="C7C7C7"/>
              <w:bottom w:val="single" w:sz="6" w:space="0" w:color="C7C7C7"/>
              <w:right w:val="single" w:sz="6" w:space="0" w:color="C7C7C7"/>
            </w:tcBorders>
            <w:shd w:val="clear" w:color="auto" w:fill="ACBED6"/>
            <w:tcMar>
              <w:top w:w="150" w:type="dxa"/>
              <w:left w:w="225" w:type="dxa"/>
              <w:bottom w:w="150" w:type="dxa"/>
              <w:right w:w="225" w:type="dxa"/>
            </w:tcMar>
            <w:vAlign w:val="center"/>
            <w:hideMark/>
          </w:tcPr>
          <w:p w14:paraId="2F244B11" w14:textId="77777777" w:rsidR="0074534D" w:rsidRPr="00E26338" w:rsidRDefault="0074534D" w:rsidP="00782C57">
            <w:pPr>
              <w:widowControl/>
              <w:jc w:val="center"/>
              <w:rPr>
                <w:rFonts w:ascii="ＭＳ 明朝" w:eastAsia="ＭＳ 明朝" w:hAnsi="ＭＳ 明朝" w:cs="ＭＳ Ｐゴシック"/>
                <w:b/>
                <w:bCs/>
                <w:kern w:val="0"/>
                <w:szCs w:val="21"/>
              </w:rPr>
            </w:pPr>
          </w:p>
        </w:tc>
      </w:tr>
      <w:tr w:rsidR="0074534D" w:rsidRPr="00E26338" w14:paraId="49EBA5C6" w14:textId="77777777" w:rsidTr="00782C57">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DFEAF6"/>
            <w:noWrap/>
            <w:tcMar>
              <w:top w:w="150" w:type="dxa"/>
              <w:left w:w="225" w:type="dxa"/>
              <w:bottom w:w="150" w:type="dxa"/>
              <w:right w:w="225" w:type="dxa"/>
            </w:tcMar>
            <w:vAlign w:val="center"/>
            <w:hideMark/>
          </w:tcPr>
          <w:p w14:paraId="7C9BDCA4" w14:textId="77777777" w:rsidR="0074534D" w:rsidRPr="00E26338" w:rsidRDefault="0074534D" w:rsidP="00782C57">
            <w:pPr>
              <w:widowControl/>
              <w:jc w:val="left"/>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総数</w:t>
            </w:r>
          </w:p>
        </w:tc>
        <w:tc>
          <w:tcPr>
            <w:tcW w:w="0" w:type="auto"/>
            <w:tcBorders>
              <w:top w:val="single" w:sz="6" w:space="0" w:color="C7C7C7"/>
              <w:left w:val="single" w:sz="6" w:space="0" w:color="C7C7C7"/>
              <w:bottom w:val="single" w:sz="6" w:space="0" w:color="C7C7C7"/>
              <w:right w:val="single" w:sz="6" w:space="0" w:color="C7C7C7"/>
            </w:tcBorders>
            <w:shd w:val="clear" w:color="auto" w:fill="FFFFFF"/>
            <w:noWrap/>
            <w:tcMar>
              <w:top w:w="150" w:type="dxa"/>
              <w:left w:w="225" w:type="dxa"/>
              <w:bottom w:w="150" w:type="dxa"/>
              <w:right w:w="225" w:type="dxa"/>
            </w:tcMar>
            <w:vAlign w:val="center"/>
            <w:hideMark/>
          </w:tcPr>
          <w:p w14:paraId="026C6975" w14:textId="77777777" w:rsidR="0074534D" w:rsidRPr="00E26338" w:rsidRDefault="0074534D" w:rsidP="00782C57">
            <w:pPr>
              <w:widowControl/>
              <w:jc w:val="center"/>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大腸</w:t>
            </w:r>
          </w:p>
        </w:tc>
        <w:tc>
          <w:tcPr>
            <w:tcW w:w="0" w:type="auto"/>
            <w:tcBorders>
              <w:top w:val="single" w:sz="6" w:space="0" w:color="C7C7C7"/>
              <w:left w:val="single" w:sz="6" w:space="0" w:color="C7C7C7"/>
              <w:bottom w:val="single" w:sz="6" w:space="0" w:color="C7C7C7"/>
              <w:right w:val="single" w:sz="6" w:space="0" w:color="C7C7C7"/>
            </w:tcBorders>
            <w:shd w:val="clear" w:color="auto" w:fill="FFFFFF"/>
            <w:noWrap/>
            <w:tcMar>
              <w:top w:w="150" w:type="dxa"/>
              <w:left w:w="225" w:type="dxa"/>
              <w:bottom w:w="150" w:type="dxa"/>
              <w:right w:w="225" w:type="dxa"/>
            </w:tcMar>
            <w:vAlign w:val="center"/>
            <w:hideMark/>
          </w:tcPr>
          <w:p w14:paraId="141653F2" w14:textId="77777777" w:rsidR="0074534D" w:rsidRPr="00E26338" w:rsidRDefault="0074534D" w:rsidP="00782C57">
            <w:pPr>
              <w:widowControl/>
              <w:jc w:val="center"/>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胃</w:t>
            </w:r>
          </w:p>
        </w:tc>
        <w:tc>
          <w:tcPr>
            <w:tcW w:w="0" w:type="auto"/>
            <w:tcBorders>
              <w:top w:val="single" w:sz="6" w:space="0" w:color="C7C7C7"/>
              <w:left w:val="single" w:sz="6" w:space="0" w:color="C7C7C7"/>
              <w:bottom w:val="single" w:sz="6" w:space="0" w:color="C7C7C7"/>
              <w:right w:val="single" w:sz="6" w:space="0" w:color="C7C7C7"/>
            </w:tcBorders>
            <w:shd w:val="clear" w:color="auto" w:fill="FFFFFF"/>
            <w:noWrap/>
            <w:tcMar>
              <w:top w:w="150" w:type="dxa"/>
              <w:left w:w="225" w:type="dxa"/>
              <w:bottom w:w="150" w:type="dxa"/>
              <w:right w:w="225" w:type="dxa"/>
            </w:tcMar>
            <w:vAlign w:val="center"/>
            <w:hideMark/>
          </w:tcPr>
          <w:p w14:paraId="379F255C" w14:textId="77777777" w:rsidR="0074534D" w:rsidRPr="00E26338" w:rsidRDefault="0074534D" w:rsidP="00782C57">
            <w:pPr>
              <w:widowControl/>
              <w:jc w:val="center"/>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肺</w:t>
            </w:r>
          </w:p>
        </w:tc>
        <w:tc>
          <w:tcPr>
            <w:tcW w:w="0" w:type="auto"/>
            <w:tcBorders>
              <w:top w:val="single" w:sz="6" w:space="0" w:color="C7C7C7"/>
              <w:left w:val="single" w:sz="6" w:space="0" w:color="C7C7C7"/>
              <w:bottom w:val="single" w:sz="6" w:space="0" w:color="C7C7C7"/>
              <w:right w:val="single" w:sz="6" w:space="0" w:color="C7C7C7"/>
            </w:tcBorders>
            <w:shd w:val="clear" w:color="auto" w:fill="FFFFFF"/>
            <w:noWrap/>
            <w:tcMar>
              <w:top w:w="150" w:type="dxa"/>
              <w:left w:w="225" w:type="dxa"/>
              <w:bottom w:w="150" w:type="dxa"/>
              <w:right w:w="225" w:type="dxa"/>
            </w:tcMar>
            <w:vAlign w:val="center"/>
            <w:hideMark/>
          </w:tcPr>
          <w:p w14:paraId="6F691EF9" w14:textId="77777777" w:rsidR="0074534D" w:rsidRPr="00E26338" w:rsidRDefault="0074534D" w:rsidP="00782C57">
            <w:pPr>
              <w:widowControl/>
              <w:jc w:val="center"/>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乳房</w:t>
            </w:r>
          </w:p>
        </w:tc>
        <w:tc>
          <w:tcPr>
            <w:tcW w:w="0" w:type="auto"/>
            <w:tcBorders>
              <w:top w:val="single" w:sz="6" w:space="0" w:color="C7C7C7"/>
              <w:left w:val="single" w:sz="6" w:space="0" w:color="C7C7C7"/>
              <w:bottom w:val="single" w:sz="6" w:space="0" w:color="C7C7C7"/>
              <w:right w:val="single" w:sz="6" w:space="0" w:color="C7C7C7"/>
            </w:tcBorders>
            <w:shd w:val="clear" w:color="auto" w:fill="FFFFFF"/>
            <w:noWrap/>
            <w:tcMar>
              <w:top w:w="150" w:type="dxa"/>
              <w:left w:w="225" w:type="dxa"/>
              <w:bottom w:w="150" w:type="dxa"/>
              <w:right w:w="225" w:type="dxa"/>
            </w:tcMar>
            <w:vAlign w:val="center"/>
            <w:hideMark/>
          </w:tcPr>
          <w:p w14:paraId="2ED62D85" w14:textId="77777777" w:rsidR="0074534D" w:rsidRPr="00E26338" w:rsidRDefault="0074534D" w:rsidP="00782C57">
            <w:pPr>
              <w:widowControl/>
              <w:jc w:val="center"/>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前立腺</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50" w:type="dxa"/>
              <w:left w:w="225" w:type="dxa"/>
              <w:bottom w:w="150" w:type="dxa"/>
              <w:right w:w="225" w:type="dxa"/>
            </w:tcMar>
            <w:vAlign w:val="center"/>
            <w:hideMark/>
          </w:tcPr>
          <w:p w14:paraId="699D12EB" w14:textId="77777777" w:rsidR="0074534D" w:rsidRPr="00E26338" w:rsidRDefault="0074534D" w:rsidP="00782C57">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大腸を結腸と直腸に分けた場合、結腸3位、直腸6位</w:t>
            </w:r>
          </w:p>
        </w:tc>
      </w:tr>
      <w:tr w:rsidR="0074534D" w:rsidRPr="00E26338" w14:paraId="20307296" w14:textId="77777777" w:rsidTr="00782C57">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DFEAF6"/>
            <w:noWrap/>
            <w:tcMar>
              <w:top w:w="150" w:type="dxa"/>
              <w:left w:w="225" w:type="dxa"/>
              <w:bottom w:w="150" w:type="dxa"/>
              <w:right w:w="225" w:type="dxa"/>
            </w:tcMar>
            <w:vAlign w:val="center"/>
            <w:hideMark/>
          </w:tcPr>
          <w:p w14:paraId="7043860D" w14:textId="77777777" w:rsidR="0074534D" w:rsidRPr="00E26338" w:rsidRDefault="0074534D" w:rsidP="00782C57">
            <w:pPr>
              <w:widowControl/>
              <w:jc w:val="left"/>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男性</w:t>
            </w:r>
          </w:p>
        </w:tc>
        <w:tc>
          <w:tcPr>
            <w:tcW w:w="0" w:type="auto"/>
            <w:tcBorders>
              <w:top w:val="single" w:sz="6" w:space="0" w:color="C7C7C7"/>
              <w:left w:val="single" w:sz="6" w:space="0" w:color="C7C7C7"/>
              <w:bottom w:val="single" w:sz="6" w:space="0" w:color="C7C7C7"/>
              <w:right w:val="single" w:sz="6" w:space="0" w:color="C7C7C7"/>
            </w:tcBorders>
            <w:shd w:val="clear" w:color="auto" w:fill="FFFFFF"/>
            <w:noWrap/>
            <w:tcMar>
              <w:top w:w="150" w:type="dxa"/>
              <w:left w:w="225" w:type="dxa"/>
              <w:bottom w:w="150" w:type="dxa"/>
              <w:right w:w="225" w:type="dxa"/>
            </w:tcMar>
            <w:vAlign w:val="center"/>
            <w:hideMark/>
          </w:tcPr>
          <w:p w14:paraId="697A9ADB" w14:textId="77777777" w:rsidR="0074534D" w:rsidRPr="00E26338" w:rsidRDefault="0074534D" w:rsidP="00782C57">
            <w:pPr>
              <w:widowControl/>
              <w:jc w:val="center"/>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前立腺</w:t>
            </w:r>
          </w:p>
        </w:tc>
        <w:tc>
          <w:tcPr>
            <w:tcW w:w="0" w:type="auto"/>
            <w:tcBorders>
              <w:top w:val="single" w:sz="6" w:space="0" w:color="C7C7C7"/>
              <w:left w:val="single" w:sz="6" w:space="0" w:color="C7C7C7"/>
              <w:bottom w:val="single" w:sz="6" w:space="0" w:color="C7C7C7"/>
              <w:right w:val="single" w:sz="6" w:space="0" w:color="C7C7C7"/>
            </w:tcBorders>
            <w:shd w:val="clear" w:color="auto" w:fill="FFFFFF"/>
            <w:noWrap/>
            <w:tcMar>
              <w:top w:w="150" w:type="dxa"/>
              <w:left w:w="225" w:type="dxa"/>
              <w:bottom w:w="150" w:type="dxa"/>
              <w:right w:w="225" w:type="dxa"/>
            </w:tcMar>
            <w:vAlign w:val="center"/>
            <w:hideMark/>
          </w:tcPr>
          <w:p w14:paraId="1F93A066" w14:textId="77777777" w:rsidR="0074534D" w:rsidRPr="00E26338" w:rsidRDefault="0074534D" w:rsidP="00782C57">
            <w:pPr>
              <w:widowControl/>
              <w:jc w:val="center"/>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胃</w:t>
            </w:r>
          </w:p>
        </w:tc>
        <w:tc>
          <w:tcPr>
            <w:tcW w:w="0" w:type="auto"/>
            <w:tcBorders>
              <w:top w:val="single" w:sz="6" w:space="0" w:color="C7C7C7"/>
              <w:left w:val="single" w:sz="6" w:space="0" w:color="C7C7C7"/>
              <w:bottom w:val="single" w:sz="6" w:space="0" w:color="C7C7C7"/>
              <w:right w:val="single" w:sz="6" w:space="0" w:color="C7C7C7"/>
            </w:tcBorders>
            <w:shd w:val="clear" w:color="auto" w:fill="FFFFFF"/>
            <w:noWrap/>
            <w:tcMar>
              <w:top w:w="150" w:type="dxa"/>
              <w:left w:w="225" w:type="dxa"/>
              <w:bottom w:w="150" w:type="dxa"/>
              <w:right w:w="225" w:type="dxa"/>
            </w:tcMar>
            <w:vAlign w:val="center"/>
            <w:hideMark/>
          </w:tcPr>
          <w:p w14:paraId="7D7D1E8D" w14:textId="77777777" w:rsidR="0074534D" w:rsidRPr="00E26338" w:rsidRDefault="0074534D" w:rsidP="00782C57">
            <w:pPr>
              <w:widowControl/>
              <w:jc w:val="center"/>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大腸</w:t>
            </w:r>
          </w:p>
        </w:tc>
        <w:tc>
          <w:tcPr>
            <w:tcW w:w="0" w:type="auto"/>
            <w:tcBorders>
              <w:top w:val="single" w:sz="6" w:space="0" w:color="C7C7C7"/>
              <w:left w:val="single" w:sz="6" w:space="0" w:color="C7C7C7"/>
              <w:bottom w:val="single" w:sz="6" w:space="0" w:color="C7C7C7"/>
              <w:right w:val="single" w:sz="6" w:space="0" w:color="C7C7C7"/>
            </w:tcBorders>
            <w:shd w:val="clear" w:color="auto" w:fill="FFFFFF"/>
            <w:noWrap/>
            <w:tcMar>
              <w:top w:w="150" w:type="dxa"/>
              <w:left w:w="225" w:type="dxa"/>
              <w:bottom w:w="150" w:type="dxa"/>
              <w:right w:w="225" w:type="dxa"/>
            </w:tcMar>
            <w:vAlign w:val="center"/>
            <w:hideMark/>
          </w:tcPr>
          <w:p w14:paraId="4409FB96" w14:textId="77777777" w:rsidR="0074534D" w:rsidRPr="00E26338" w:rsidRDefault="0074534D" w:rsidP="00782C57">
            <w:pPr>
              <w:widowControl/>
              <w:jc w:val="center"/>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肺</w:t>
            </w:r>
          </w:p>
        </w:tc>
        <w:tc>
          <w:tcPr>
            <w:tcW w:w="0" w:type="auto"/>
            <w:tcBorders>
              <w:top w:val="single" w:sz="6" w:space="0" w:color="C7C7C7"/>
              <w:left w:val="single" w:sz="6" w:space="0" w:color="C7C7C7"/>
              <w:bottom w:val="single" w:sz="6" w:space="0" w:color="C7C7C7"/>
              <w:right w:val="single" w:sz="6" w:space="0" w:color="C7C7C7"/>
            </w:tcBorders>
            <w:shd w:val="clear" w:color="auto" w:fill="FFFFFF"/>
            <w:noWrap/>
            <w:tcMar>
              <w:top w:w="150" w:type="dxa"/>
              <w:left w:w="225" w:type="dxa"/>
              <w:bottom w:w="150" w:type="dxa"/>
              <w:right w:w="225" w:type="dxa"/>
            </w:tcMar>
            <w:vAlign w:val="center"/>
            <w:hideMark/>
          </w:tcPr>
          <w:p w14:paraId="4E0586C7" w14:textId="77777777" w:rsidR="0074534D" w:rsidRPr="00E26338" w:rsidRDefault="0074534D" w:rsidP="00782C57">
            <w:pPr>
              <w:widowControl/>
              <w:jc w:val="center"/>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肝臓</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50" w:type="dxa"/>
              <w:left w:w="225" w:type="dxa"/>
              <w:bottom w:w="150" w:type="dxa"/>
              <w:right w:w="225" w:type="dxa"/>
            </w:tcMar>
            <w:vAlign w:val="center"/>
            <w:hideMark/>
          </w:tcPr>
          <w:p w14:paraId="45105F9A" w14:textId="77777777" w:rsidR="0074534D" w:rsidRPr="00E26338" w:rsidRDefault="0074534D" w:rsidP="00782C57">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大腸を結腸と直腸に分けた場合、結腸4位、直腸5位</w:t>
            </w:r>
          </w:p>
        </w:tc>
      </w:tr>
      <w:tr w:rsidR="0074534D" w:rsidRPr="00E26338" w14:paraId="0FB76111" w14:textId="77777777" w:rsidTr="00782C57">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DFEAF6"/>
            <w:noWrap/>
            <w:tcMar>
              <w:top w:w="150" w:type="dxa"/>
              <w:left w:w="225" w:type="dxa"/>
              <w:bottom w:w="150" w:type="dxa"/>
              <w:right w:w="225" w:type="dxa"/>
            </w:tcMar>
            <w:vAlign w:val="center"/>
            <w:hideMark/>
          </w:tcPr>
          <w:p w14:paraId="7DA89D96" w14:textId="77777777" w:rsidR="0074534D" w:rsidRPr="00E26338" w:rsidRDefault="0074534D" w:rsidP="00782C57">
            <w:pPr>
              <w:widowControl/>
              <w:jc w:val="left"/>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女性</w:t>
            </w:r>
          </w:p>
        </w:tc>
        <w:tc>
          <w:tcPr>
            <w:tcW w:w="0" w:type="auto"/>
            <w:tcBorders>
              <w:top w:val="single" w:sz="6" w:space="0" w:color="C7C7C7"/>
              <w:left w:val="single" w:sz="6" w:space="0" w:color="C7C7C7"/>
              <w:bottom w:val="single" w:sz="6" w:space="0" w:color="C7C7C7"/>
              <w:right w:val="single" w:sz="6" w:space="0" w:color="C7C7C7"/>
            </w:tcBorders>
            <w:shd w:val="clear" w:color="auto" w:fill="FFFFFF"/>
            <w:noWrap/>
            <w:tcMar>
              <w:top w:w="150" w:type="dxa"/>
              <w:left w:w="225" w:type="dxa"/>
              <w:bottom w:w="150" w:type="dxa"/>
              <w:right w:w="225" w:type="dxa"/>
            </w:tcMar>
            <w:vAlign w:val="center"/>
            <w:hideMark/>
          </w:tcPr>
          <w:p w14:paraId="48B26D11" w14:textId="77777777" w:rsidR="0074534D" w:rsidRPr="00E26338" w:rsidRDefault="0074534D" w:rsidP="00782C57">
            <w:pPr>
              <w:widowControl/>
              <w:jc w:val="center"/>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乳房</w:t>
            </w:r>
          </w:p>
        </w:tc>
        <w:tc>
          <w:tcPr>
            <w:tcW w:w="0" w:type="auto"/>
            <w:tcBorders>
              <w:top w:val="single" w:sz="6" w:space="0" w:color="C7C7C7"/>
              <w:left w:val="single" w:sz="6" w:space="0" w:color="C7C7C7"/>
              <w:bottom w:val="single" w:sz="6" w:space="0" w:color="C7C7C7"/>
              <w:right w:val="single" w:sz="6" w:space="0" w:color="C7C7C7"/>
            </w:tcBorders>
            <w:shd w:val="clear" w:color="auto" w:fill="FFFFFF"/>
            <w:noWrap/>
            <w:tcMar>
              <w:top w:w="150" w:type="dxa"/>
              <w:left w:w="225" w:type="dxa"/>
              <w:bottom w:w="150" w:type="dxa"/>
              <w:right w:w="225" w:type="dxa"/>
            </w:tcMar>
            <w:vAlign w:val="center"/>
            <w:hideMark/>
          </w:tcPr>
          <w:p w14:paraId="000EFC79" w14:textId="77777777" w:rsidR="0074534D" w:rsidRPr="00E26338" w:rsidRDefault="0074534D" w:rsidP="00782C57">
            <w:pPr>
              <w:widowControl/>
              <w:jc w:val="center"/>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大腸</w:t>
            </w:r>
          </w:p>
        </w:tc>
        <w:tc>
          <w:tcPr>
            <w:tcW w:w="0" w:type="auto"/>
            <w:tcBorders>
              <w:top w:val="single" w:sz="6" w:space="0" w:color="C7C7C7"/>
              <w:left w:val="single" w:sz="6" w:space="0" w:color="C7C7C7"/>
              <w:bottom w:val="single" w:sz="6" w:space="0" w:color="C7C7C7"/>
              <w:right w:val="single" w:sz="6" w:space="0" w:color="C7C7C7"/>
            </w:tcBorders>
            <w:shd w:val="clear" w:color="auto" w:fill="FFFFFF"/>
            <w:noWrap/>
            <w:tcMar>
              <w:top w:w="150" w:type="dxa"/>
              <w:left w:w="225" w:type="dxa"/>
              <w:bottom w:w="150" w:type="dxa"/>
              <w:right w:w="225" w:type="dxa"/>
            </w:tcMar>
            <w:vAlign w:val="center"/>
            <w:hideMark/>
          </w:tcPr>
          <w:p w14:paraId="59F85285" w14:textId="77777777" w:rsidR="0074534D" w:rsidRPr="00E26338" w:rsidRDefault="0074534D" w:rsidP="00782C57">
            <w:pPr>
              <w:widowControl/>
              <w:jc w:val="center"/>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肺</w:t>
            </w:r>
          </w:p>
        </w:tc>
        <w:tc>
          <w:tcPr>
            <w:tcW w:w="0" w:type="auto"/>
            <w:tcBorders>
              <w:top w:val="single" w:sz="6" w:space="0" w:color="C7C7C7"/>
              <w:left w:val="single" w:sz="6" w:space="0" w:color="C7C7C7"/>
              <w:bottom w:val="single" w:sz="6" w:space="0" w:color="C7C7C7"/>
              <w:right w:val="single" w:sz="6" w:space="0" w:color="C7C7C7"/>
            </w:tcBorders>
            <w:shd w:val="clear" w:color="auto" w:fill="FFFFFF"/>
            <w:noWrap/>
            <w:tcMar>
              <w:top w:w="150" w:type="dxa"/>
              <w:left w:w="225" w:type="dxa"/>
              <w:bottom w:w="150" w:type="dxa"/>
              <w:right w:w="225" w:type="dxa"/>
            </w:tcMar>
            <w:vAlign w:val="center"/>
            <w:hideMark/>
          </w:tcPr>
          <w:p w14:paraId="2682AABC" w14:textId="77777777" w:rsidR="0074534D" w:rsidRPr="00E26338" w:rsidRDefault="0074534D" w:rsidP="00782C57">
            <w:pPr>
              <w:widowControl/>
              <w:jc w:val="center"/>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胃</w:t>
            </w:r>
          </w:p>
        </w:tc>
        <w:tc>
          <w:tcPr>
            <w:tcW w:w="0" w:type="auto"/>
            <w:tcBorders>
              <w:top w:val="single" w:sz="6" w:space="0" w:color="C7C7C7"/>
              <w:left w:val="single" w:sz="6" w:space="0" w:color="C7C7C7"/>
              <w:bottom w:val="single" w:sz="6" w:space="0" w:color="C7C7C7"/>
              <w:right w:val="single" w:sz="6" w:space="0" w:color="C7C7C7"/>
            </w:tcBorders>
            <w:shd w:val="clear" w:color="auto" w:fill="FFFFFF"/>
            <w:noWrap/>
            <w:tcMar>
              <w:top w:w="150" w:type="dxa"/>
              <w:left w:w="225" w:type="dxa"/>
              <w:bottom w:w="150" w:type="dxa"/>
              <w:right w:w="225" w:type="dxa"/>
            </w:tcMar>
            <w:vAlign w:val="center"/>
            <w:hideMark/>
          </w:tcPr>
          <w:p w14:paraId="7DDCBD6B" w14:textId="77777777" w:rsidR="0074534D" w:rsidRPr="00E26338" w:rsidRDefault="0074534D" w:rsidP="00782C57">
            <w:pPr>
              <w:widowControl/>
              <w:jc w:val="center"/>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子宮</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50" w:type="dxa"/>
              <w:left w:w="225" w:type="dxa"/>
              <w:bottom w:w="150" w:type="dxa"/>
              <w:right w:w="225" w:type="dxa"/>
            </w:tcMar>
            <w:vAlign w:val="center"/>
            <w:hideMark/>
          </w:tcPr>
          <w:p w14:paraId="185BAAE2" w14:textId="77777777" w:rsidR="0074534D" w:rsidRPr="00E26338" w:rsidRDefault="0074534D" w:rsidP="00782C57">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大腸を結腸と直腸に分けた場合、結腸2位、直腸7位</w:t>
            </w:r>
          </w:p>
        </w:tc>
      </w:tr>
    </w:tbl>
    <w:p w14:paraId="46AD190F" w14:textId="77777777" w:rsidR="0074534D" w:rsidRPr="00E26338" w:rsidRDefault="0074534D" w:rsidP="0097678D">
      <w:pPr>
        <w:widowControl/>
        <w:shd w:val="clear" w:color="auto" w:fill="FFFFFF"/>
        <w:jc w:val="left"/>
        <w:rPr>
          <w:rFonts w:ascii="ＭＳ 明朝" w:eastAsia="ＭＳ 明朝" w:hAnsi="ＭＳ 明朝" w:cs="Arial"/>
          <w:color w:val="202124"/>
          <w:kern w:val="0"/>
          <w:szCs w:val="21"/>
        </w:rPr>
      </w:pPr>
    </w:p>
    <w:p w14:paraId="7D46D229" w14:textId="38A5AB65" w:rsidR="0097678D" w:rsidRPr="00E26338" w:rsidRDefault="0097678D" w:rsidP="0097678D">
      <w:pPr>
        <w:widowControl/>
        <w:shd w:val="clear" w:color="auto" w:fill="FFFFFF"/>
        <w:jc w:val="left"/>
        <w:rPr>
          <w:rFonts w:ascii="ＭＳ 明朝" w:eastAsia="ＭＳ 明朝" w:hAnsi="ＭＳ 明朝" w:cs="Arial"/>
          <w:color w:val="202124"/>
          <w:kern w:val="0"/>
          <w:szCs w:val="21"/>
        </w:rPr>
      </w:pPr>
      <w:r w:rsidRPr="00E26338">
        <w:rPr>
          <w:rFonts w:ascii="ＭＳ 明朝" w:eastAsia="ＭＳ 明朝" w:hAnsi="ＭＳ 明朝" w:cs="Arial"/>
          <w:color w:val="202124"/>
          <w:kern w:val="0"/>
          <w:szCs w:val="21"/>
        </w:rPr>
        <w:t>罹患数予測（2021年）</w:t>
      </w:r>
    </w:p>
    <w:tbl>
      <w:tblPr>
        <w:tblW w:w="9780" w:type="dxa"/>
        <w:tblCellMar>
          <w:top w:w="45" w:type="dxa"/>
          <w:left w:w="15" w:type="dxa"/>
          <w:bottom w:w="15" w:type="dxa"/>
          <w:right w:w="15" w:type="dxa"/>
        </w:tblCellMar>
        <w:tblLook w:val="04A0" w:firstRow="1" w:lastRow="0" w:firstColumn="1" w:lastColumn="0" w:noHBand="0" w:noVBand="1"/>
      </w:tblPr>
      <w:tblGrid>
        <w:gridCol w:w="3773"/>
        <w:gridCol w:w="6007"/>
      </w:tblGrid>
      <w:tr w:rsidR="0097678D" w:rsidRPr="00E26338" w14:paraId="1A255AE8" w14:textId="77777777" w:rsidTr="0097678D">
        <w:trPr>
          <w:trHeight w:val="390"/>
        </w:trPr>
        <w:tc>
          <w:tcPr>
            <w:tcW w:w="0" w:type="auto"/>
            <w:gridSpan w:val="2"/>
            <w:tcMar>
              <w:top w:w="120" w:type="dxa"/>
              <w:left w:w="0" w:type="dxa"/>
              <w:bottom w:w="120" w:type="dxa"/>
              <w:right w:w="150" w:type="dxa"/>
            </w:tcMar>
            <w:hideMark/>
          </w:tcPr>
          <w:p w14:paraId="20F961B0" w14:textId="77777777" w:rsidR="0097678D" w:rsidRPr="00E26338" w:rsidRDefault="0097678D" w:rsidP="0097678D">
            <w:pPr>
              <w:widowControl/>
              <w:jc w:val="center"/>
              <w:rPr>
                <w:rFonts w:ascii="ＭＳ 明朝" w:eastAsia="ＭＳ 明朝" w:hAnsi="ＭＳ 明朝" w:cs="ＭＳ Ｐゴシック"/>
                <w:b/>
                <w:bCs/>
                <w:color w:val="202124"/>
                <w:kern w:val="0"/>
                <w:szCs w:val="21"/>
              </w:rPr>
            </w:pPr>
            <w:r w:rsidRPr="00E26338">
              <w:rPr>
                <w:rFonts w:ascii="ＭＳ 明朝" w:eastAsia="ＭＳ 明朝" w:hAnsi="ＭＳ 明朝" w:cs="ＭＳ Ｐゴシック"/>
                <w:b/>
                <w:bCs/>
                <w:color w:val="202124"/>
                <w:kern w:val="0"/>
                <w:szCs w:val="21"/>
              </w:rPr>
              <w:t>男女計</w:t>
            </w:r>
          </w:p>
        </w:tc>
      </w:tr>
      <w:tr w:rsidR="0097678D" w:rsidRPr="00E26338" w14:paraId="0CD47A10" w14:textId="77777777" w:rsidTr="0097678D">
        <w:trPr>
          <w:trHeight w:val="390"/>
        </w:trPr>
        <w:tc>
          <w:tcPr>
            <w:tcW w:w="0" w:type="auto"/>
            <w:tcMar>
              <w:top w:w="120" w:type="dxa"/>
              <w:left w:w="0" w:type="dxa"/>
              <w:bottom w:w="120" w:type="dxa"/>
              <w:right w:w="150" w:type="dxa"/>
            </w:tcMar>
            <w:vAlign w:val="center"/>
            <w:hideMark/>
          </w:tcPr>
          <w:p w14:paraId="261D3213" w14:textId="77777777" w:rsidR="0097678D" w:rsidRPr="00E26338" w:rsidRDefault="0097678D" w:rsidP="0097678D">
            <w:pPr>
              <w:widowControl/>
              <w:jc w:val="left"/>
              <w:rPr>
                <w:rFonts w:ascii="ＭＳ 明朝" w:eastAsia="ＭＳ 明朝" w:hAnsi="ＭＳ 明朝" w:cs="ＭＳ Ｐゴシック"/>
                <w:b/>
                <w:bCs/>
                <w:color w:val="202124"/>
                <w:kern w:val="0"/>
                <w:szCs w:val="21"/>
              </w:rPr>
            </w:pPr>
            <w:r w:rsidRPr="00E26338">
              <w:rPr>
                <w:rFonts w:ascii="ＭＳ 明朝" w:eastAsia="ＭＳ 明朝" w:hAnsi="ＭＳ 明朝" w:cs="ＭＳ Ｐゴシック"/>
                <w:b/>
                <w:bCs/>
                <w:color w:val="202124"/>
                <w:kern w:val="0"/>
                <w:szCs w:val="21"/>
              </w:rPr>
              <w:t>部位</w:t>
            </w:r>
          </w:p>
        </w:tc>
        <w:tc>
          <w:tcPr>
            <w:tcW w:w="0" w:type="auto"/>
            <w:tcMar>
              <w:top w:w="120" w:type="dxa"/>
              <w:left w:w="150" w:type="dxa"/>
              <w:bottom w:w="120" w:type="dxa"/>
              <w:right w:w="150" w:type="dxa"/>
            </w:tcMar>
            <w:vAlign w:val="center"/>
            <w:hideMark/>
          </w:tcPr>
          <w:p w14:paraId="4916DACB" w14:textId="77777777" w:rsidR="0097678D" w:rsidRPr="00E26338" w:rsidRDefault="0097678D" w:rsidP="0097678D">
            <w:pPr>
              <w:widowControl/>
              <w:jc w:val="left"/>
              <w:rPr>
                <w:rFonts w:ascii="ＭＳ 明朝" w:eastAsia="ＭＳ 明朝" w:hAnsi="ＭＳ 明朝" w:cs="ＭＳ Ｐゴシック"/>
                <w:b/>
                <w:bCs/>
                <w:color w:val="202124"/>
                <w:kern w:val="0"/>
                <w:szCs w:val="21"/>
              </w:rPr>
            </w:pPr>
            <w:r w:rsidRPr="00E26338">
              <w:rPr>
                <w:rFonts w:ascii="ＭＳ 明朝" w:eastAsia="ＭＳ 明朝" w:hAnsi="ＭＳ 明朝" w:cs="ＭＳ Ｐゴシック"/>
                <w:b/>
                <w:bCs/>
                <w:color w:val="202124"/>
                <w:kern w:val="0"/>
                <w:szCs w:val="21"/>
              </w:rPr>
              <w:t>罹患数</w:t>
            </w:r>
          </w:p>
        </w:tc>
      </w:tr>
      <w:tr w:rsidR="0097678D" w:rsidRPr="00E26338" w14:paraId="19391839" w14:textId="77777777" w:rsidTr="0097678D">
        <w:trPr>
          <w:trHeight w:val="390"/>
        </w:trPr>
        <w:tc>
          <w:tcPr>
            <w:tcW w:w="0" w:type="auto"/>
            <w:tcMar>
              <w:top w:w="120" w:type="dxa"/>
              <w:left w:w="0" w:type="dxa"/>
              <w:bottom w:w="120" w:type="dxa"/>
              <w:right w:w="150" w:type="dxa"/>
            </w:tcMar>
            <w:vAlign w:val="center"/>
            <w:hideMark/>
          </w:tcPr>
          <w:p w14:paraId="4E5B62E5"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全</w:t>
            </w:r>
            <w:r w:rsidRPr="00E26338">
              <w:rPr>
                <w:rFonts w:ascii="ＭＳ 明朝" w:eastAsia="ＭＳ 明朝" w:hAnsi="ＭＳ 明朝" w:cs="ＭＳ Ｐゴシック"/>
                <w:b/>
                <w:bCs/>
                <w:kern w:val="0"/>
                <w:szCs w:val="21"/>
              </w:rPr>
              <w:t>がん</w:t>
            </w:r>
          </w:p>
        </w:tc>
        <w:tc>
          <w:tcPr>
            <w:tcW w:w="0" w:type="auto"/>
            <w:tcMar>
              <w:top w:w="120" w:type="dxa"/>
              <w:left w:w="150" w:type="dxa"/>
              <w:bottom w:w="120" w:type="dxa"/>
              <w:right w:w="150" w:type="dxa"/>
            </w:tcMar>
            <w:vAlign w:val="center"/>
            <w:hideMark/>
          </w:tcPr>
          <w:p w14:paraId="22EDD60B"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1,009,800</w:t>
            </w:r>
          </w:p>
        </w:tc>
      </w:tr>
      <w:tr w:rsidR="0097678D" w:rsidRPr="00E26338" w14:paraId="14575AFE" w14:textId="77777777" w:rsidTr="0097678D">
        <w:trPr>
          <w:trHeight w:val="390"/>
        </w:trPr>
        <w:tc>
          <w:tcPr>
            <w:tcW w:w="0" w:type="auto"/>
            <w:tcMar>
              <w:top w:w="120" w:type="dxa"/>
              <w:left w:w="0" w:type="dxa"/>
              <w:bottom w:w="120" w:type="dxa"/>
              <w:right w:w="150" w:type="dxa"/>
            </w:tcMar>
            <w:vAlign w:val="center"/>
            <w:hideMark/>
          </w:tcPr>
          <w:p w14:paraId="3E630D56"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大腸</w:t>
            </w:r>
          </w:p>
        </w:tc>
        <w:tc>
          <w:tcPr>
            <w:tcW w:w="0" w:type="auto"/>
            <w:tcMar>
              <w:top w:w="120" w:type="dxa"/>
              <w:left w:w="150" w:type="dxa"/>
              <w:bottom w:w="120" w:type="dxa"/>
              <w:right w:w="150" w:type="dxa"/>
            </w:tcMar>
            <w:vAlign w:val="center"/>
            <w:hideMark/>
          </w:tcPr>
          <w:p w14:paraId="790372C8"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156,700</w:t>
            </w:r>
          </w:p>
        </w:tc>
      </w:tr>
      <w:tr w:rsidR="0097678D" w:rsidRPr="00E26338" w14:paraId="4EB1F88A" w14:textId="77777777" w:rsidTr="0097678D">
        <w:trPr>
          <w:trHeight w:val="390"/>
        </w:trPr>
        <w:tc>
          <w:tcPr>
            <w:tcW w:w="0" w:type="auto"/>
            <w:tcMar>
              <w:top w:w="120" w:type="dxa"/>
              <w:left w:w="0" w:type="dxa"/>
              <w:bottom w:w="120" w:type="dxa"/>
              <w:right w:w="150" w:type="dxa"/>
            </w:tcMar>
            <w:vAlign w:val="center"/>
            <w:hideMark/>
          </w:tcPr>
          <w:p w14:paraId="764A9152"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胃</w:t>
            </w:r>
          </w:p>
        </w:tc>
        <w:tc>
          <w:tcPr>
            <w:tcW w:w="0" w:type="auto"/>
            <w:tcMar>
              <w:top w:w="120" w:type="dxa"/>
              <w:left w:w="150" w:type="dxa"/>
              <w:bottom w:w="120" w:type="dxa"/>
              <w:right w:w="150" w:type="dxa"/>
            </w:tcMar>
            <w:vAlign w:val="center"/>
            <w:hideMark/>
          </w:tcPr>
          <w:p w14:paraId="25B5E8D5"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130,500</w:t>
            </w:r>
          </w:p>
        </w:tc>
      </w:tr>
    </w:tbl>
    <w:p w14:paraId="37393A9E" w14:textId="77777777" w:rsidR="0097678D" w:rsidRPr="00E26338" w:rsidRDefault="0097678D" w:rsidP="0097678D">
      <w:pPr>
        <w:widowControl/>
        <w:shd w:val="clear" w:color="auto" w:fill="002456"/>
        <w:jc w:val="left"/>
        <w:textAlignment w:val="baseline"/>
        <w:outlineLvl w:val="0"/>
        <w:rPr>
          <w:rFonts w:ascii="ＭＳ 明朝" w:eastAsia="ＭＳ 明朝" w:hAnsi="ＭＳ 明朝" w:cs="ＭＳ Ｐゴシック"/>
          <w:b/>
          <w:bCs/>
          <w:color w:val="FFFFFF"/>
          <w:kern w:val="36"/>
          <w:szCs w:val="21"/>
        </w:rPr>
      </w:pPr>
      <w:r w:rsidRPr="00E26338">
        <w:rPr>
          <w:rFonts w:ascii="ＭＳ 明朝" w:eastAsia="ＭＳ 明朝" w:hAnsi="ＭＳ 明朝" w:cs="ＭＳ Ｐゴシック"/>
          <w:b/>
          <w:bCs/>
          <w:color w:val="FFFFFF"/>
          <w:kern w:val="36"/>
          <w:szCs w:val="21"/>
        </w:rPr>
        <w:t>ん統計予測</w:t>
      </w:r>
    </w:p>
    <w:p w14:paraId="298A9DCF" w14:textId="77777777" w:rsidR="0097678D" w:rsidRPr="00E26338" w:rsidRDefault="001521F0" w:rsidP="0097678D">
      <w:pPr>
        <w:widowControl/>
        <w:numPr>
          <w:ilvl w:val="0"/>
          <w:numId w:val="1"/>
        </w:numPr>
        <w:ind w:right="765"/>
        <w:jc w:val="left"/>
        <w:textAlignment w:val="baseline"/>
        <w:rPr>
          <w:rFonts w:ascii="ＭＳ 明朝" w:eastAsia="ＭＳ 明朝" w:hAnsi="ＭＳ 明朝" w:cs="ＭＳ Ｐゴシック"/>
          <w:color w:val="000000"/>
          <w:kern w:val="0"/>
          <w:szCs w:val="21"/>
        </w:rPr>
      </w:pPr>
      <w:hyperlink r:id="rId13" w:anchor="anchor1" w:history="1">
        <w:r w:rsidR="0097678D" w:rsidRPr="00E26338">
          <w:rPr>
            <w:rFonts w:ascii="ＭＳ 明朝" w:eastAsia="ＭＳ 明朝" w:hAnsi="ＭＳ 明朝" w:cs="ＭＳ Ｐゴシック"/>
            <w:b/>
            <w:bCs/>
            <w:color w:val="000000"/>
            <w:kern w:val="0"/>
            <w:szCs w:val="21"/>
            <w:bdr w:val="none" w:sz="0" w:space="0" w:color="auto" w:frame="1"/>
            <w:shd w:val="clear" w:color="auto" w:fill="FFFFFF"/>
          </w:rPr>
          <w:t>１．がん罹患数予測</w:t>
        </w:r>
      </w:hyperlink>
    </w:p>
    <w:p w14:paraId="45D4E2F1" w14:textId="77777777" w:rsidR="0097678D" w:rsidRPr="00E26338" w:rsidRDefault="001521F0" w:rsidP="0097678D">
      <w:pPr>
        <w:widowControl/>
        <w:numPr>
          <w:ilvl w:val="0"/>
          <w:numId w:val="1"/>
        </w:numPr>
        <w:ind w:right="765"/>
        <w:jc w:val="left"/>
        <w:textAlignment w:val="baseline"/>
        <w:rPr>
          <w:rFonts w:ascii="ＭＳ 明朝" w:eastAsia="ＭＳ 明朝" w:hAnsi="ＭＳ 明朝" w:cs="ＭＳ Ｐゴシック"/>
          <w:color w:val="000000"/>
          <w:kern w:val="0"/>
          <w:szCs w:val="21"/>
        </w:rPr>
      </w:pPr>
      <w:hyperlink r:id="rId14" w:anchor="anchor2" w:history="1">
        <w:r w:rsidR="0097678D" w:rsidRPr="00E26338">
          <w:rPr>
            <w:rFonts w:ascii="ＭＳ 明朝" w:eastAsia="ＭＳ 明朝" w:hAnsi="ＭＳ 明朝" w:cs="ＭＳ Ｐゴシック"/>
            <w:b/>
            <w:bCs/>
            <w:color w:val="000000"/>
            <w:kern w:val="0"/>
            <w:szCs w:val="21"/>
            <w:bdr w:val="none" w:sz="0" w:space="0" w:color="auto" w:frame="1"/>
            <w:shd w:val="clear" w:color="auto" w:fill="FFFFFF"/>
          </w:rPr>
          <w:t>２．がん死亡数予測</w:t>
        </w:r>
      </w:hyperlink>
    </w:p>
    <w:p w14:paraId="1313221A" w14:textId="77777777" w:rsidR="0097678D" w:rsidRPr="00E26338" w:rsidRDefault="001521F0" w:rsidP="0097678D">
      <w:pPr>
        <w:widowControl/>
        <w:jc w:val="right"/>
        <w:textAlignment w:val="baseline"/>
        <w:rPr>
          <w:rFonts w:ascii="ＭＳ 明朝" w:eastAsia="ＭＳ 明朝" w:hAnsi="ＭＳ 明朝" w:cs="ＭＳ Ｐゴシック"/>
          <w:color w:val="000000"/>
          <w:kern w:val="0"/>
          <w:szCs w:val="21"/>
        </w:rPr>
      </w:pPr>
      <w:hyperlink r:id="rId15" w:history="1">
        <w:r w:rsidR="0097678D" w:rsidRPr="00E26338">
          <w:rPr>
            <w:rFonts w:ascii="ＭＳ 明朝" w:eastAsia="ＭＳ 明朝" w:hAnsi="ＭＳ 明朝" w:cs="ＭＳ Ｐゴシック"/>
            <w:color w:val="000000"/>
            <w:kern w:val="0"/>
            <w:szCs w:val="21"/>
            <w:u w:val="single"/>
            <w:bdr w:val="none" w:sz="0" w:space="0" w:color="auto" w:frame="1"/>
          </w:rPr>
          <w:t>to English</w:t>
        </w:r>
      </w:hyperlink>
    </w:p>
    <w:p w14:paraId="600FFE29" w14:textId="77777777" w:rsidR="0097678D" w:rsidRPr="00E26338" w:rsidRDefault="0097678D" w:rsidP="0097678D">
      <w:pPr>
        <w:widowControl/>
        <w:spacing w:after="450"/>
        <w:jc w:val="left"/>
        <w:textAlignment w:val="baseline"/>
        <w:rPr>
          <w:rFonts w:ascii="ＭＳ 明朝" w:eastAsia="ＭＳ 明朝" w:hAnsi="ＭＳ 明朝" w:cs="ＭＳ Ｐゴシック"/>
          <w:color w:val="000000"/>
          <w:kern w:val="0"/>
          <w:szCs w:val="21"/>
        </w:rPr>
      </w:pPr>
      <w:r w:rsidRPr="00E26338">
        <w:rPr>
          <w:rFonts w:ascii="ＭＳ 明朝" w:eastAsia="ＭＳ 明朝" w:hAnsi="ＭＳ 明朝" w:cs="ＭＳ Ｐゴシック"/>
          <w:color w:val="000000"/>
          <w:kern w:val="0"/>
          <w:szCs w:val="21"/>
        </w:rPr>
        <w:t>日本のがん統計は、罹患データは2～3年、死亡データは1～2年遅れて公表されています。諸外国では、これらの遅れを数学的な手法で補正して、現時点でのがん統計を予測する試み（短期予測）が実施されています。この短期予測を日本のデータで実施して、2021年のがん罹患数予測および死亡数予測の結果をご紹介します。</w:t>
      </w:r>
    </w:p>
    <w:p w14:paraId="60964601" w14:textId="77777777" w:rsidR="0097678D" w:rsidRPr="00E26338" w:rsidRDefault="0097678D" w:rsidP="0097678D">
      <w:pPr>
        <w:widowControl/>
        <w:pBdr>
          <w:bottom w:val="single" w:sz="12" w:space="8" w:color="9BB2D0"/>
        </w:pBdr>
        <w:spacing w:after="450"/>
        <w:jc w:val="left"/>
        <w:textAlignment w:val="baseline"/>
        <w:outlineLvl w:val="1"/>
        <w:rPr>
          <w:rFonts w:ascii="ＭＳ 明朝" w:eastAsia="ＭＳ 明朝" w:hAnsi="ＭＳ 明朝" w:cs="ＭＳ Ｐゴシック"/>
          <w:b/>
          <w:bCs/>
          <w:color w:val="000000"/>
          <w:kern w:val="0"/>
          <w:szCs w:val="21"/>
        </w:rPr>
      </w:pPr>
      <w:r w:rsidRPr="00E26338">
        <w:rPr>
          <w:rFonts w:ascii="ＭＳ 明朝" w:eastAsia="ＭＳ 明朝" w:hAnsi="ＭＳ 明朝" w:cs="ＭＳ Ｐゴシック"/>
          <w:b/>
          <w:bCs/>
          <w:color w:val="000000"/>
          <w:kern w:val="0"/>
          <w:szCs w:val="21"/>
        </w:rPr>
        <w:t>１．がん罹患数予測</w:t>
      </w:r>
    </w:p>
    <w:p w14:paraId="00088FC6" w14:textId="3C067FC4" w:rsidR="0097678D" w:rsidRDefault="0097678D" w:rsidP="0097678D">
      <w:pPr>
        <w:widowControl/>
        <w:pBdr>
          <w:left w:val="single" w:sz="18" w:space="11" w:color="9BB2D0"/>
        </w:pBdr>
        <w:spacing w:before="900" w:after="300"/>
        <w:jc w:val="left"/>
        <w:textAlignment w:val="baseline"/>
        <w:outlineLvl w:val="2"/>
        <w:rPr>
          <w:rFonts w:ascii="ＭＳ 明朝" w:eastAsia="ＭＳ 明朝" w:hAnsi="ＭＳ 明朝" w:cs="ＭＳ Ｐゴシック"/>
          <w:b/>
          <w:bCs/>
          <w:color w:val="000000"/>
          <w:kern w:val="0"/>
          <w:szCs w:val="21"/>
        </w:rPr>
      </w:pPr>
      <w:r w:rsidRPr="00E26338">
        <w:rPr>
          <w:rFonts w:ascii="ＭＳ 明朝" w:eastAsia="ＭＳ 明朝" w:hAnsi="ＭＳ 明朝" w:cs="ＭＳ Ｐゴシック"/>
          <w:b/>
          <w:bCs/>
          <w:color w:val="000000"/>
          <w:kern w:val="0"/>
          <w:szCs w:val="21"/>
        </w:rPr>
        <w:t>がん罹患数予測（2021年）</w:t>
      </w:r>
    </w:p>
    <w:p w14:paraId="60604EDA" w14:textId="77777777" w:rsidR="00E26338" w:rsidRDefault="00E26338" w:rsidP="0097678D">
      <w:pPr>
        <w:widowControl/>
        <w:pBdr>
          <w:left w:val="single" w:sz="18" w:space="11" w:color="9BB2D0"/>
        </w:pBdr>
        <w:spacing w:before="900" w:after="300"/>
        <w:jc w:val="left"/>
        <w:textAlignment w:val="baseline"/>
        <w:outlineLvl w:val="2"/>
        <w:rPr>
          <w:rFonts w:ascii="ＭＳ 明朝" w:eastAsia="ＭＳ 明朝" w:hAnsi="ＭＳ 明朝" w:cs="ＭＳ Ｐゴシック"/>
          <w:b/>
          <w:bCs/>
          <w:color w:val="000000"/>
          <w:kern w:val="0"/>
          <w:szCs w:val="21"/>
        </w:rPr>
      </w:pPr>
    </w:p>
    <w:tbl>
      <w:tblPr>
        <w:tblW w:w="2785" w:type="dxa"/>
        <w:jc w:val="center"/>
        <w:tblCellMar>
          <w:left w:w="0" w:type="dxa"/>
          <w:right w:w="0" w:type="dxa"/>
        </w:tblCellMar>
        <w:tblLook w:val="04A0" w:firstRow="1" w:lastRow="0" w:firstColumn="1" w:lastColumn="0" w:noHBand="0" w:noVBand="1"/>
      </w:tblPr>
      <w:tblGrid>
        <w:gridCol w:w="1712"/>
        <w:gridCol w:w="1073"/>
      </w:tblGrid>
      <w:tr w:rsidR="0097678D" w:rsidRPr="00E26338" w14:paraId="76D86B17" w14:textId="77777777" w:rsidTr="0097678D">
        <w:trPr>
          <w:tblHeader/>
          <w:jc w:val="center"/>
        </w:trPr>
        <w:tc>
          <w:tcPr>
            <w:tcW w:w="0" w:type="auto"/>
            <w:gridSpan w:val="2"/>
            <w:tcBorders>
              <w:top w:val="single" w:sz="6" w:space="0" w:color="C7C7C7"/>
              <w:left w:val="single" w:sz="6" w:space="0" w:color="C7C7C7"/>
              <w:bottom w:val="single" w:sz="6" w:space="0" w:color="C7C7C7"/>
              <w:right w:val="single" w:sz="6" w:space="0" w:color="C7C7C7"/>
            </w:tcBorders>
            <w:shd w:val="clear" w:color="auto" w:fill="96AECE"/>
            <w:tcMar>
              <w:top w:w="120" w:type="dxa"/>
              <w:left w:w="60" w:type="dxa"/>
              <w:bottom w:w="120" w:type="dxa"/>
              <w:right w:w="60" w:type="dxa"/>
            </w:tcMar>
            <w:vAlign w:val="center"/>
            <w:hideMark/>
          </w:tcPr>
          <w:p w14:paraId="4DD4C6B8" w14:textId="77777777" w:rsidR="0097678D" w:rsidRPr="00E26338" w:rsidRDefault="0097678D" w:rsidP="0097678D">
            <w:pPr>
              <w:widowControl/>
              <w:jc w:val="center"/>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男女計</w:t>
            </w:r>
          </w:p>
        </w:tc>
      </w:tr>
      <w:tr w:rsidR="0097678D" w:rsidRPr="00E26338" w14:paraId="73C8354B" w14:textId="77777777" w:rsidTr="0097678D">
        <w:trPr>
          <w:tblHeader/>
          <w:jc w:val="center"/>
        </w:trPr>
        <w:tc>
          <w:tcPr>
            <w:tcW w:w="0" w:type="auto"/>
            <w:tcBorders>
              <w:top w:val="single" w:sz="6" w:space="0" w:color="C7C7C7"/>
              <w:left w:val="single" w:sz="6" w:space="0" w:color="C7C7C7"/>
              <w:bottom w:val="single" w:sz="6" w:space="0" w:color="C7C7C7"/>
              <w:right w:val="single" w:sz="6" w:space="0" w:color="C7C7C7"/>
            </w:tcBorders>
            <w:shd w:val="clear" w:color="auto" w:fill="ACBED6"/>
            <w:tcMar>
              <w:top w:w="120" w:type="dxa"/>
              <w:left w:w="60" w:type="dxa"/>
              <w:bottom w:w="120" w:type="dxa"/>
              <w:right w:w="60" w:type="dxa"/>
            </w:tcMar>
            <w:vAlign w:val="center"/>
            <w:hideMark/>
          </w:tcPr>
          <w:p w14:paraId="679140EC" w14:textId="77777777" w:rsidR="0097678D" w:rsidRPr="00E26338" w:rsidRDefault="0097678D" w:rsidP="0097678D">
            <w:pPr>
              <w:widowControl/>
              <w:jc w:val="center"/>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部位</w:t>
            </w:r>
          </w:p>
        </w:tc>
        <w:tc>
          <w:tcPr>
            <w:tcW w:w="0" w:type="auto"/>
            <w:tcBorders>
              <w:top w:val="single" w:sz="6" w:space="0" w:color="C7C7C7"/>
              <w:left w:val="single" w:sz="6" w:space="0" w:color="C7C7C7"/>
              <w:bottom w:val="single" w:sz="6" w:space="0" w:color="C7C7C7"/>
              <w:right w:val="single" w:sz="6" w:space="0" w:color="C7C7C7"/>
            </w:tcBorders>
            <w:shd w:val="clear" w:color="auto" w:fill="ACBED6"/>
            <w:tcMar>
              <w:top w:w="120" w:type="dxa"/>
              <w:left w:w="60" w:type="dxa"/>
              <w:bottom w:w="120" w:type="dxa"/>
              <w:right w:w="60" w:type="dxa"/>
            </w:tcMar>
            <w:vAlign w:val="center"/>
            <w:hideMark/>
          </w:tcPr>
          <w:p w14:paraId="4A748968" w14:textId="77777777" w:rsidR="0097678D" w:rsidRPr="00E26338" w:rsidRDefault="0097678D" w:rsidP="0097678D">
            <w:pPr>
              <w:widowControl/>
              <w:jc w:val="center"/>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罹患数</w:t>
            </w:r>
          </w:p>
        </w:tc>
      </w:tr>
      <w:tr w:rsidR="0097678D" w:rsidRPr="00E26338" w14:paraId="72F12C66"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2B16845"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全がん</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AF9F9CE"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1,009,800</w:t>
            </w:r>
          </w:p>
        </w:tc>
      </w:tr>
      <w:tr w:rsidR="0097678D" w:rsidRPr="00E26338" w14:paraId="0A1AD468"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94139B8"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 </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6501AA4"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 </w:t>
            </w:r>
          </w:p>
        </w:tc>
      </w:tr>
      <w:tr w:rsidR="0097678D" w:rsidRPr="00E26338" w14:paraId="4B9E22E2"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253508E"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大腸</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14628F6"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156,700</w:t>
            </w:r>
          </w:p>
        </w:tc>
      </w:tr>
      <w:tr w:rsidR="0097678D" w:rsidRPr="00E26338" w14:paraId="27A672FE"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CAD16D0"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胃</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750F3D0"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130,500</w:t>
            </w:r>
          </w:p>
        </w:tc>
      </w:tr>
      <w:tr w:rsidR="0097678D" w:rsidRPr="00E26338" w14:paraId="77878A09"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7963A7D"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肺</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94E9A70"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127,400</w:t>
            </w:r>
          </w:p>
        </w:tc>
      </w:tr>
      <w:tr w:rsidR="0097678D" w:rsidRPr="00E26338" w14:paraId="096B7D98"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5C762D3"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lastRenderedPageBreak/>
              <w:t>前立腺</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D26ED53"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95,400</w:t>
            </w:r>
          </w:p>
        </w:tc>
      </w:tr>
      <w:tr w:rsidR="0097678D" w:rsidRPr="00E26338" w14:paraId="5956A679"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BBDEE2E"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乳房</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067633B"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95,000</w:t>
            </w:r>
          </w:p>
        </w:tc>
      </w:tr>
      <w:tr w:rsidR="0097678D" w:rsidRPr="00E26338" w14:paraId="72DFB02C"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C3D5A34"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膵臓</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8BA6C76"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44,000</w:t>
            </w:r>
          </w:p>
        </w:tc>
      </w:tr>
      <w:tr w:rsidR="0097678D" w:rsidRPr="00E26338" w14:paraId="7BBAA393"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A7688DD"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肝臓</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06D49F3"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39,800</w:t>
            </w:r>
          </w:p>
        </w:tc>
      </w:tr>
      <w:tr w:rsidR="0097678D" w:rsidRPr="00E26338" w14:paraId="67112F8D"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222365D"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悪性リンパ腫</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58C6BD2"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36,800</w:t>
            </w:r>
          </w:p>
        </w:tc>
      </w:tr>
      <w:tr w:rsidR="0097678D" w:rsidRPr="00E26338" w14:paraId="0CD564FD"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95A3361"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腎・尿路（膀胱除く）</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471CD15"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30,600</w:t>
            </w:r>
          </w:p>
        </w:tc>
      </w:tr>
      <w:tr w:rsidR="0097678D" w:rsidRPr="00E26338" w14:paraId="6DDCE14C"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19006E3"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子宮</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D652F85"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28,600</w:t>
            </w:r>
          </w:p>
        </w:tc>
      </w:tr>
      <w:tr w:rsidR="0097678D" w:rsidRPr="00E26338" w14:paraId="171E7403"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DBC1499"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食道</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36F1251"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26,600</w:t>
            </w:r>
          </w:p>
        </w:tc>
      </w:tr>
      <w:tr w:rsidR="0097678D" w:rsidRPr="00E26338" w14:paraId="00E27BD2"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6554E9E"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皮膚</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1B5A75E"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25,400</w:t>
            </w:r>
          </w:p>
        </w:tc>
      </w:tr>
      <w:tr w:rsidR="0097678D" w:rsidRPr="00E26338" w14:paraId="2234A1B2"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BB4E363"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膀胱</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583F401"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24,300</w:t>
            </w:r>
          </w:p>
        </w:tc>
      </w:tr>
      <w:tr w:rsidR="0097678D" w:rsidRPr="00E26338" w14:paraId="02B95CE2"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82BE4DB"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胆のう・胆管</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6F7926E"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23,400</w:t>
            </w:r>
          </w:p>
        </w:tc>
      </w:tr>
      <w:tr w:rsidR="0097678D" w:rsidRPr="00E26338" w14:paraId="47FB21B3"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C2CF231"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口腔・咽頭</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353FC1A"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23,000</w:t>
            </w:r>
          </w:p>
        </w:tc>
      </w:tr>
      <w:tr w:rsidR="0097678D" w:rsidRPr="00E26338" w14:paraId="671253C9"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848A8F9"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甲状腺</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68713E0"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18,600</w:t>
            </w:r>
          </w:p>
        </w:tc>
      </w:tr>
      <w:tr w:rsidR="0097678D" w:rsidRPr="00E26338" w14:paraId="465B62EF"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52536F0"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白血病</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FB964C3"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14,600</w:t>
            </w:r>
          </w:p>
        </w:tc>
      </w:tr>
      <w:tr w:rsidR="0097678D" w:rsidRPr="00E26338" w14:paraId="42B082DC"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AEF395A"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卵巣</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677F2F6"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13,100</w:t>
            </w:r>
          </w:p>
        </w:tc>
      </w:tr>
      <w:tr w:rsidR="0097678D" w:rsidRPr="00E26338" w14:paraId="4485E784"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899144E"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多発性骨髄腫</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3ACBAC4"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8,000</w:t>
            </w:r>
          </w:p>
        </w:tc>
      </w:tr>
      <w:tr w:rsidR="0097678D" w:rsidRPr="00E26338" w14:paraId="650941C1"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00F8599"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脳・中枢神経系</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E8525D5"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6,000</w:t>
            </w:r>
          </w:p>
        </w:tc>
      </w:tr>
      <w:tr w:rsidR="0097678D" w:rsidRPr="00E26338" w14:paraId="4DC749EB"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F2C801A"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喉頭</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93B2A01"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5,300</w:t>
            </w:r>
          </w:p>
        </w:tc>
      </w:tr>
      <w:tr w:rsidR="0097678D" w:rsidRPr="00E26338" w14:paraId="5B5A6B80"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16BA93D"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A488671"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r>
      <w:tr w:rsidR="0097678D" w:rsidRPr="00E26338" w14:paraId="04700F3D"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6DAEE29"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（再掲）</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7EF5A83" w14:textId="77777777" w:rsidR="0097678D" w:rsidRPr="00E26338" w:rsidRDefault="0097678D" w:rsidP="0097678D">
            <w:pPr>
              <w:widowControl/>
              <w:jc w:val="left"/>
              <w:rPr>
                <w:rFonts w:ascii="ＭＳ 明朝" w:eastAsia="ＭＳ 明朝" w:hAnsi="ＭＳ 明朝" w:cs="ＭＳ Ｐゴシック"/>
                <w:kern w:val="0"/>
                <w:szCs w:val="21"/>
              </w:rPr>
            </w:pPr>
          </w:p>
        </w:tc>
      </w:tr>
      <w:tr w:rsidR="0097678D" w:rsidRPr="00E26338" w14:paraId="7863CD08"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A053AC0"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xml:space="preserve">　（結腸）</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5ABBC4F"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104,800</w:t>
            </w:r>
          </w:p>
        </w:tc>
      </w:tr>
      <w:tr w:rsidR="0097678D" w:rsidRPr="00E26338" w14:paraId="402C59BE"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7BD9DCD"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xml:space="preserve">　（直腸）</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05B788C"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52,000</w:t>
            </w:r>
          </w:p>
        </w:tc>
      </w:tr>
      <w:tr w:rsidR="0097678D" w:rsidRPr="00E26338" w14:paraId="0514EFCD"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07BA16C"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xml:space="preserve">　（子宮頸部）</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1EC6615"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10,900</w:t>
            </w:r>
          </w:p>
        </w:tc>
      </w:tr>
      <w:tr w:rsidR="0097678D" w:rsidRPr="00E26338" w14:paraId="2130ACDE"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F4044FC"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xml:space="preserve">　（子宮体部）</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FA3278A"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17,200</w:t>
            </w:r>
          </w:p>
        </w:tc>
      </w:tr>
    </w:tbl>
    <w:p w14:paraId="636486AB" w14:textId="77777777" w:rsidR="0097678D" w:rsidRPr="00E26338" w:rsidRDefault="0097678D" w:rsidP="0097678D">
      <w:pPr>
        <w:widowControl/>
        <w:numPr>
          <w:ilvl w:val="0"/>
          <w:numId w:val="2"/>
        </w:numPr>
        <w:ind w:left="930"/>
        <w:jc w:val="center"/>
        <w:textAlignment w:val="baseline"/>
        <w:rPr>
          <w:rFonts w:ascii="ＭＳ 明朝" w:eastAsia="ＭＳ 明朝" w:hAnsi="ＭＳ 明朝" w:cs="ＭＳ Ｐゴシック"/>
          <w:color w:val="000000"/>
          <w:kern w:val="0"/>
          <w:szCs w:val="21"/>
        </w:rPr>
      </w:pPr>
    </w:p>
    <w:tbl>
      <w:tblPr>
        <w:tblW w:w="2785" w:type="dxa"/>
        <w:jc w:val="center"/>
        <w:tblCellMar>
          <w:left w:w="0" w:type="dxa"/>
          <w:right w:w="0" w:type="dxa"/>
        </w:tblCellMar>
        <w:tblLook w:val="04A0" w:firstRow="1" w:lastRow="0" w:firstColumn="1" w:lastColumn="0" w:noHBand="0" w:noVBand="1"/>
      </w:tblPr>
      <w:tblGrid>
        <w:gridCol w:w="1924"/>
        <w:gridCol w:w="861"/>
      </w:tblGrid>
      <w:tr w:rsidR="0097678D" w:rsidRPr="00E26338" w14:paraId="6A62B9E6" w14:textId="77777777" w:rsidTr="0097678D">
        <w:trPr>
          <w:tblHeader/>
          <w:jc w:val="center"/>
        </w:trPr>
        <w:tc>
          <w:tcPr>
            <w:tcW w:w="0" w:type="auto"/>
            <w:gridSpan w:val="2"/>
            <w:tcBorders>
              <w:top w:val="single" w:sz="6" w:space="0" w:color="C7C7C7"/>
              <w:left w:val="single" w:sz="6" w:space="0" w:color="C7C7C7"/>
              <w:bottom w:val="single" w:sz="6" w:space="0" w:color="C7C7C7"/>
              <w:right w:val="single" w:sz="6" w:space="0" w:color="C7C7C7"/>
            </w:tcBorders>
            <w:shd w:val="clear" w:color="auto" w:fill="96AECE"/>
            <w:tcMar>
              <w:top w:w="120" w:type="dxa"/>
              <w:left w:w="60" w:type="dxa"/>
              <w:bottom w:w="120" w:type="dxa"/>
              <w:right w:w="60" w:type="dxa"/>
            </w:tcMar>
            <w:vAlign w:val="center"/>
            <w:hideMark/>
          </w:tcPr>
          <w:p w14:paraId="228F314A" w14:textId="77777777" w:rsidR="0097678D" w:rsidRPr="00E26338" w:rsidRDefault="0097678D" w:rsidP="0097678D">
            <w:pPr>
              <w:widowControl/>
              <w:jc w:val="center"/>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lastRenderedPageBreak/>
              <w:t>男性</w:t>
            </w:r>
          </w:p>
        </w:tc>
      </w:tr>
      <w:tr w:rsidR="0097678D" w:rsidRPr="00E26338" w14:paraId="719A7DDF" w14:textId="77777777" w:rsidTr="0097678D">
        <w:trPr>
          <w:tblHeader/>
          <w:jc w:val="center"/>
        </w:trPr>
        <w:tc>
          <w:tcPr>
            <w:tcW w:w="0" w:type="auto"/>
            <w:tcBorders>
              <w:top w:val="single" w:sz="6" w:space="0" w:color="C7C7C7"/>
              <w:left w:val="single" w:sz="6" w:space="0" w:color="C7C7C7"/>
              <w:bottom w:val="single" w:sz="6" w:space="0" w:color="C7C7C7"/>
              <w:right w:val="single" w:sz="6" w:space="0" w:color="C7C7C7"/>
            </w:tcBorders>
            <w:shd w:val="clear" w:color="auto" w:fill="ACBED6"/>
            <w:tcMar>
              <w:top w:w="120" w:type="dxa"/>
              <w:left w:w="60" w:type="dxa"/>
              <w:bottom w:w="120" w:type="dxa"/>
              <w:right w:w="60" w:type="dxa"/>
            </w:tcMar>
            <w:vAlign w:val="center"/>
            <w:hideMark/>
          </w:tcPr>
          <w:p w14:paraId="68829A79" w14:textId="77777777" w:rsidR="0097678D" w:rsidRPr="00E26338" w:rsidRDefault="0097678D" w:rsidP="0097678D">
            <w:pPr>
              <w:widowControl/>
              <w:jc w:val="center"/>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部位</w:t>
            </w:r>
          </w:p>
        </w:tc>
        <w:tc>
          <w:tcPr>
            <w:tcW w:w="0" w:type="auto"/>
            <w:tcBorders>
              <w:top w:val="single" w:sz="6" w:space="0" w:color="C7C7C7"/>
              <w:left w:val="single" w:sz="6" w:space="0" w:color="C7C7C7"/>
              <w:bottom w:val="single" w:sz="6" w:space="0" w:color="C7C7C7"/>
              <w:right w:val="single" w:sz="6" w:space="0" w:color="C7C7C7"/>
            </w:tcBorders>
            <w:shd w:val="clear" w:color="auto" w:fill="ACBED6"/>
            <w:tcMar>
              <w:top w:w="120" w:type="dxa"/>
              <w:left w:w="60" w:type="dxa"/>
              <w:bottom w:w="120" w:type="dxa"/>
              <w:right w:w="60" w:type="dxa"/>
            </w:tcMar>
            <w:vAlign w:val="center"/>
            <w:hideMark/>
          </w:tcPr>
          <w:p w14:paraId="756CFFB3" w14:textId="77777777" w:rsidR="0097678D" w:rsidRPr="00E26338" w:rsidRDefault="0097678D" w:rsidP="0097678D">
            <w:pPr>
              <w:widowControl/>
              <w:jc w:val="center"/>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罹患数</w:t>
            </w:r>
          </w:p>
        </w:tc>
      </w:tr>
      <w:tr w:rsidR="0097678D" w:rsidRPr="00E26338" w14:paraId="2FE1E133"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EDBB9FD"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全がん</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E7B00FD"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577,900</w:t>
            </w:r>
          </w:p>
        </w:tc>
      </w:tr>
      <w:tr w:rsidR="0097678D" w:rsidRPr="00E26338" w14:paraId="0DEB2E0A"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7891B9A"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 </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1F48DA8"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 </w:t>
            </w:r>
          </w:p>
        </w:tc>
      </w:tr>
      <w:tr w:rsidR="0097678D" w:rsidRPr="00E26338" w14:paraId="6D8622B2"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251FE77"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前立腺</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E9BE3FC"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95,400</w:t>
            </w:r>
          </w:p>
        </w:tc>
      </w:tr>
      <w:tr w:rsidR="0097678D" w:rsidRPr="00E26338" w14:paraId="7DD183E9"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DEDF316"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胃</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C93668A"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90,000</w:t>
            </w:r>
          </w:p>
        </w:tc>
      </w:tr>
      <w:tr w:rsidR="0097678D" w:rsidRPr="00E26338" w14:paraId="35D61078"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9BE824B"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大腸</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C9972CD"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88,800</w:t>
            </w:r>
          </w:p>
        </w:tc>
      </w:tr>
      <w:tr w:rsidR="0097678D" w:rsidRPr="00E26338" w14:paraId="3D99EFDB"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04297F1"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肺</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5CBFC46"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85,300</w:t>
            </w:r>
          </w:p>
        </w:tc>
      </w:tr>
      <w:tr w:rsidR="0097678D" w:rsidRPr="00E26338" w14:paraId="7BB03602"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5938A03"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肝臓</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8226CAF"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27,100</w:t>
            </w:r>
          </w:p>
        </w:tc>
      </w:tr>
      <w:tr w:rsidR="0097678D" w:rsidRPr="00E26338" w14:paraId="0CFC43CF"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214F306"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膵臓</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8BBF03D"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22,300</w:t>
            </w:r>
          </w:p>
        </w:tc>
      </w:tr>
      <w:tr w:rsidR="0097678D" w:rsidRPr="00E26338" w14:paraId="44C94C9B"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4C2020A"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食道</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1D5090E"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21,900</w:t>
            </w:r>
          </w:p>
        </w:tc>
      </w:tr>
      <w:tr w:rsidR="0097678D" w:rsidRPr="00E26338" w14:paraId="2469F345"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98CAD13"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腎・尿路（膀胱除く）</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4D898C8"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20,700</w:t>
            </w:r>
          </w:p>
        </w:tc>
      </w:tr>
      <w:tr w:rsidR="0097678D" w:rsidRPr="00E26338" w14:paraId="00B6893A"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FA663E7"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悪性リンパ腫</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D53537B"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19,700</w:t>
            </w:r>
          </w:p>
        </w:tc>
      </w:tr>
      <w:tr w:rsidR="0097678D" w:rsidRPr="00E26338" w14:paraId="5C1C6E16"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5BB2D24"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膀胱</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8BFAB54"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18,400</w:t>
            </w:r>
          </w:p>
        </w:tc>
      </w:tr>
      <w:tr w:rsidR="0097678D" w:rsidRPr="00E26338" w14:paraId="2661065A"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9B82127"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口腔・咽頭</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7DCA2DF"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16,000</w:t>
            </w:r>
          </w:p>
        </w:tc>
      </w:tr>
      <w:tr w:rsidR="0097678D" w:rsidRPr="00E26338" w14:paraId="6560B3B4"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33D6D27"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皮膚</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69175CB"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13,100</w:t>
            </w:r>
          </w:p>
        </w:tc>
      </w:tr>
      <w:tr w:rsidR="0097678D" w:rsidRPr="00E26338" w14:paraId="62B9596E"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9DADAC1"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胆のう・胆管</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C06FA33"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12,500</w:t>
            </w:r>
          </w:p>
        </w:tc>
      </w:tr>
      <w:tr w:rsidR="0097678D" w:rsidRPr="00E26338" w14:paraId="3F21261F"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BA8C82B"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白血病</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5141974"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8,500</w:t>
            </w:r>
          </w:p>
        </w:tc>
      </w:tr>
      <w:tr w:rsidR="0097678D" w:rsidRPr="00E26338" w14:paraId="3D75B498"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5C048D4"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喉頭</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CB6D77D"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4,900</w:t>
            </w:r>
          </w:p>
        </w:tc>
      </w:tr>
      <w:tr w:rsidR="0097678D" w:rsidRPr="00E26338" w14:paraId="6D7C4280"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79E117E"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甲状腺</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6120CA7"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4,800</w:t>
            </w:r>
          </w:p>
        </w:tc>
      </w:tr>
      <w:tr w:rsidR="0097678D" w:rsidRPr="00E26338" w14:paraId="07E4CA1B"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3100E8D"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多発性骨髄腫</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A0B2059"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4,300</w:t>
            </w:r>
          </w:p>
        </w:tc>
      </w:tr>
      <w:tr w:rsidR="0097678D" w:rsidRPr="00E26338" w14:paraId="59664C09"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F2A2421"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脳・中枢神経系</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EB8FA47"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3,200</w:t>
            </w:r>
          </w:p>
        </w:tc>
      </w:tr>
      <w:tr w:rsidR="0097678D" w:rsidRPr="00E26338" w14:paraId="1F9A5009"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47FD1BB"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乳房</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69DD250"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700</w:t>
            </w:r>
          </w:p>
        </w:tc>
      </w:tr>
      <w:tr w:rsidR="0097678D" w:rsidRPr="00E26338" w14:paraId="6ACA67CD"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DFD1E3E"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27E1A78"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r>
      <w:tr w:rsidR="0097678D" w:rsidRPr="00E26338" w14:paraId="077CFA34"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1FD0733"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30A26BE"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r>
      <w:tr w:rsidR="0097678D" w:rsidRPr="00E26338" w14:paraId="09A0DF4B"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09752B0"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84C13D0"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r>
      <w:tr w:rsidR="0097678D" w:rsidRPr="00E26338" w14:paraId="2ABC7E47"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BA2F3B8"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（再掲）</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56CD1E1" w14:textId="77777777" w:rsidR="0097678D" w:rsidRPr="00E26338" w:rsidRDefault="0097678D" w:rsidP="0097678D">
            <w:pPr>
              <w:widowControl/>
              <w:jc w:val="left"/>
              <w:rPr>
                <w:rFonts w:ascii="ＭＳ 明朝" w:eastAsia="ＭＳ 明朝" w:hAnsi="ＭＳ 明朝" w:cs="ＭＳ Ｐゴシック"/>
                <w:kern w:val="0"/>
                <w:szCs w:val="21"/>
              </w:rPr>
            </w:pPr>
          </w:p>
        </w:tc>
      </w:tr>
      <w:tr w:rsidR="0097678D" w:rsidRPr="00E26338" w14:paraId="258A13AE"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C4545F5"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xml:space="preserve">　（結腸）</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8998B84"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55,800</w:t>
            </w:r>
          </w:p>
        </w:tc>
      </w:tr>
      <w:tr w:rsidR="0097678D" w:rsidRPr="00E26338" w14:paraId="45A4A415"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D21D40D"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lastRenderedPageBreak/>
              <w:t xml:space="preserve">　（直腸）</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5D0C865"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33,000</w:t>
            </w:r>
          </w:p>
        </w:tc>
      </w:tr>
      <w:tr w:rsidR="0097678D" w:rsidRPr="00E26338" w14:paraId="3B3CD10A"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83787DA"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563A84F"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r>
      <w:tr w:rsidR="0097678D" w:rsidRPr="00E26338" w14:paraId="36C1189A"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72C4D84"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9A69578"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r>
    </w:tbl>
    <w:p w14:paraId="28D99706" w14:textId="77777777" w:rsidR="0097678D" w:rsidRPr="00E26338" w:rsidRDefault="0097678D" w:rsidP="0097678D">
      <w:pPr>
        <w:widowControl/>
        <w:numPr>
          <w:ilvl w:val="0"/>
          <w:numId w:val="2"/>
        </w:numPr>
        <w:ind w:left="930"/>
        <w:jc w:val="center"/>
        <w:textAlignment w:val="baseline"/>
        <w:rPr>
          <w:rFonts w:ascii="ＭＳ 明朝" w:eastAsia="ＭＳ 明朝" w:hAnsi="ＭＳ 明朝" w:cs="ＭＳ Ｐゴシック"/>
          <w:color w:val="000000"/>
          <w:kern w:val="0"/>
          <w:szCs w:val="21"/>
        </w:rPr>
      </w:pPr>
    </w:p>
    <w:tbl>
      <w:tblPr>
        <w:tblW w:w="2785" w:type="dxa"/>
        <w:jc w:val="center"/>
        <w:tblCellMar>
          <w:left w:w="0" w:type="dxa"/>
          <w:right w:w="0" w:type="dxa"/>
        </w:tblCellMar>
        <w:tblLook w:val="04A0" w:firstRow="1" w:lastRow="0" w:firstColumn="1" w:lastColumn="0" w:noHBand="0" w:noVBand="1"/>
      </w:tblPr>
      <w:tblGrid>
        <w:gridCol w:w="1924"/>
        <w:gridCol w:w="861"/>
      </w:tblGrid>
      <w:tr w:rsidR="0097678D" w:rsidRPr="00E26338" w14:paraId="59E4A03A" w14:textId="77777777" w:rsidTr="0097678D">
        <w:trPr>
          <w:tblHeader/>
          <w:jc w:val="center"/>
        </w:trPr>
        <w:tc>
          <w:tcPr>
            <w:tcW w:w="0" w:type="auto"/>
            <w:gridSpan w:val="2"/>
            <w:tcBorders>
              <w:top w:val="single" w:sz="6" w:space="0" w:color="C7C7C7"/>
              <w:left w:val="single" w:sz="6" w:space="0" w:color="C7C7C7"/>
              <w:bottom w:val="single" w:sz="6" w:space="0" w:color="C7C7C7"/>
              <w:right w:val="single" w:sz="6" w:space="0" w:color="C7C7C7"/>
            </w:tcBorders>
            <w:shd w:val="clear" w:color="auto" w:fill="96AECE"/>
            <w:tcMar>
              <w:top w:w="120" w:type="dxa"/>
              <w:left w:w="60" w:type="dxa"/>
              <w:bottom w:w="120" w:type="dxa"/>
              <w:right w:w="60" w:type="dxa"/>
            </w:tcMar>
            <w:vAlign w:val="center"/>
            <w:hideMark/>
          </w:tcPr>
          <w:p w14:paraId="3E839B2B" w14:textId="77777777" w:rsidR="0097678D" w:rsidRPr="00E26338" w:rsidRDefault="0097678D" w:rsidP="0097678D">
            <w:pPr>
              <w:widowControl/>
              <w:jc w:val="center"/>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女性</w:t>
            </w:r>
          </w:p>
        </w:tc>
      </w:tr>
      <w:tr w:rsidR="0097678D" w:rsidRPr="00E26338" w14:paraId="05868F86" w14:textId="77777777" w:rsidTr="0097678D">
        <w:trPr>
          <w:tblHeader/>
          <w:jc w:val="center"/>
        </w:trPr>
        <w:tc>
          <w:tcPr>
            <w:tcW w:w="0" w:type="auto"/>
            <w:tcBorders>
              <w:top w:val="single" w:sz="6" w:space="0" w:color="C7C7C7"/>
              <w:left w:val="single" w:sz="6" w:space="0" w:color="C7C7C7"/>
              <w:bottom w:val="single" w:sz="6" w:space="0" w:color="C7C7C7"/>
              <w:right w:val="single" w:sz="6" w:space="0" w:color="C7C7C7"/>
            </w:tcBorders>
            <w:shd w:val="clear" w:color="auto" w:fill="ACBED6"/>
            <w:tcMar>
              <w:top w:w="120" w:type="dxa"/>
              <w:left w:w="60" w:type="dxa"/>
              <w:bottom w:w="120" w:type="dxa"/>
              <w:right w:w="60" w:type="dxa"/>
            </w:tcMar>
            <w:vAlign w:val="center"/>
            <w:hideMark/>
          </w:tcPr>
          <w:p w14:paraId="32E3C895" w14:textId="77777777" w:rsidR="0097678D" w:rsidRPr="00E26338" w:rsidRDefault="0097678D" w:rsidP="0097678D">
            <w:pPr>
              <w:widowControl/>
              <w:jc w:val="center"/>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部位</w:t>
            </w:r>
          </w:p>
        </w:tc>
        <w:tc>
          <w:tcPr>
            <w:tcW w:w="0" w:type="auto"/>
            <w:tcBorders>
              <w:top w:val="single" w:sz="6" w:space="0" w:color="C7C7C7"/>
              <w:left w:val="single" w:sz="6" w:space="0" w:color="C7C7C7"/>
              <w:bottom w:val="single" w:sz="6" w:space="0" w:color="C7C7C7"/>
              <w:right w:val="single" w:sz="6" w:space="0" w:color="C7C7C7"/>
            </w:tcBorders>
            <w:shd w:val="clear" w:color="auto" w:fill="ACBED6"/>
            <w:tcMar>
              <w:top w:w="120" w:type="dxa"/>
              <w:left w:w="60" w:type="dxa"/>
              <w:bottom w:w="120" w:type="dxa"/>
              <w:right w:w="60" w:type="dxa"/>
            </w:tcMar>
            <w:vAlign w:val="center"/>
            <w:hideMark/>
          </w:tcPr>
          <w:p w14:paraId="6792CB1A" w14:textId="77777777" w:rsidR="0097678D" w:rsidRPr="00E26338" w:rsidRDefault="0097678D" w:rsidP="0097678D">
            <w:pPr>
              <w:widowControl/>
              <w:jc w:val="center"/>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罹患数</w:t>
            </w:r>
          </w:p>
        </w:tc>
      </w:tr>
      <w:tr w:rsidR="0097678D" w:rsidRPr="00E26338" w14:paraId="7D31C9A9"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63CAA73"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全がん</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063BC0B"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431,900</w:t>
            </w:r>
          </w:p>
        </w:tc>
      </w:tr>
      <w:tr w:rsidR="0097678D" w:rsidRPr="00E26338" w14:paraId="592530D8"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A124629"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 </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A1A9725"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 </w:t>
            </w:r>
          </w:p>
        </w:tc>
      </w:tr>
      <w:tr w:rsidR="0097678D" w:rsidRPr="00E26338" w14:paraId="620F333D"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2CFB679"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乳房</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597F7ED"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94,400</w:t>
            </w:r>
          </w:p>
        </w:tc>
      </w:tr>
      <w:tr w:rsidR="0097678D" w:rsidRPr="00E26338" w14:paraId="0C1D95C9"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C2D8A8A"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大腸</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A28D919"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68,000</w:t>
            </w:r>
          </w:p>
        </w:tc>
      </w:tr>
      <w:tr w:rsidR="0097678D" w:rsidRPr="00E26338" w14:paraId="0301D6FA"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60803AE"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肺</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C8204DF"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42,100</w:t>
            </w:r>
          </w:p>
        </w:tc>
      </w:tr>
      <w:tr w:rsidR="0097678D" w:rsidRPr="00E26338" w14:paraId="7F24305F"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8A0E0E0"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胃</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EDFEA16"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40,500</w:t>
            </w:r>
          </w:p>
        </w:tc>
      </w:tr>
      <w:tr w:rsidR="0097678D" w:rsidRPr="00E26338" w14:paraId="598B21E0"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A60994F"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子宮</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6E63BA6"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28,600</w:t>
            </w:r>
          </w:p>
        </w:tc>
      </w:tr>
      <w:tr w:rsidR="0097678D" w:rsidRPr="00E26338" w14:paraId="339E8DA8"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99F6EA8"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膵臓</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4650C89"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21,600</w:t>
            </w:r>
          </w:p>
        </w:tc>
      </w:tr>
      <w:tr w:rsidR="0097678D" w:rsidRPr="00E26338" w14:paraId="35344DE1"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4AD2E1C"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悪性リンパ腫</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2CEDE55"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17,100</w:t>
            </w:r>
          </w:p>
        </w:tc>
      </w:tr>
      <w:tr w:rsidR="0097678D" w:rsidRPr="00E26338" w14:paraId="4E8DE9A0"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29C72E7"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甲状腺</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6F0CA4E"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13,800</w:t>
            </w:r>
          </w:p>
        </w:tc>
      </w:tr>
      <w:tr w:rsidR="0097678D" w:rsidRPr="00E26338" w14:paraId="146A5997"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548906B"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卵巣</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BD924ED"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13,100</w:t>
            </w:r>
          </w:p>
        </w:tc>
      </w:tr>
      <w:tr w:rsidR="0097678D" w:rsidRPr="00E26338" w14:paraId="5E332363"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EFB9FE4"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肝臓</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631C3D9"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12,700</w:t>
            </w:r>
          </w:p>
        </w:tc>
      </w:tr>
      <w:tr w:rsidR="0097678D" w:rsidRPr="00E26338" w14:paraId="5723368F"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AE178B6"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皮膚</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6E0BF99"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12,300</w:t>
            </w:r>
          </w:p>
        </w:tc>
      </w:tr>
      <w:tr w:rsidR="0097678D" w:rsidRPr="00E26338" w14:paraId="205030A3"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CF0EDF4"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胆のう・胆管</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1E599F5"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10,800</w:t>
            </w:r>
          </w:p>
        </w:tc>
      </w:tr>
      <w:tr w:rsidR="0097678D" w:rsidRPr="00E26338" w14:paraId="4143D604"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F668E85"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腎・尿路（膀胱除く）</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C764BB9"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9,900</w:t>
            </w:r>
          </w:p>
        </w:tc>
      </w:tr>
      <w:tr w:rsidR="0097678D" w:rsidRPr="00E26338" w14:paraId="774A5094"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276412D"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口腔・咽頭</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DAF4080"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7,000</w:t>
            </w:r>
          </w:p>
        </w:tc>
      </w:tr>
      <w:tr w:rsidR="0097678D" w:rsidRPr="00E26338" w14:paraId="3FED5D71"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9023520"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白血病</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4BCF419"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6,000</w:t>
            </w:r>
          </w:p>
        </w:tc>
      </w:tr>
      <w:tr w:rsidR="0097678D" w:rsidRPr="00E26338" w14:paraId="4B4BC436"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0268348"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膀胱</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08722B8"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6,000</w:t>
            </w:r>
          </w:p>
        </w:tc>
      </w:tr>
      <w:tr w:rsidR="0097678D" w:rsidRPr="00E26338" w14:paraId="0B477E55"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4B31D84"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食道</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68018E2"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4,700</w:t>
            </w:r>
          </w:p>
        </w:tc>
      </w:tr>
      <w:tr w:rsidR="0097678D" w:rsidRPr="00E26338" w14:paraId="66E5DA3C"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0C62964"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多発性骨髄腫</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D2EC91A"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3,700</w:t>
            </w:r>
          </w:p>
        </w:tc>
      </w:tr>
      <w:tr w:rsidR="0097678D" w:rsidRPr="00E26338" w14:paraId="5485E470"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AF2304D"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脳・中枢神経系</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833C127"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2,800</w:t>
            </w:r>
          </w:p>
        </w:tc>
      </w:tr>
      <w:tr w:rsidR="0097678D" w:rsidRPr="00E26338" w14:paraId="6C6B70A1"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F996C6A"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lastRenderedPageBreak/>
              <w:t>喉頭</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BE0DC2D"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400</w:t>
            </w:r>
          </w:p>
        </w:tc>
      </w:tr>
      <w:tr w:rsidR="0097678D" w:rsidRPr="00E26338" w14:paraId="4A516B90"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0CCB8DC"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8DCD12C"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r>
      <w:tr w:rsidR="0097678D" w:rsidRPr="00E26338" w14:paraId="06B59A16"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098406A"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BEBF8D3"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r>
      <w:tr w:rsidR="0097678D" w:rsidRPr="00E26338" w14:paraId="769D9816"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FE4F2E3"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（再掲）</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D46F7D0" w14:textId="77777777" w:rsidR="0097678D" w:rsidRPr="00E26338" w:rsidRDefault="0097678D" w:rsidP="0097678D">
            <w:pPr>
              <w:widowControl/>
              <w:jc w:val="left"/>
              <w:rPr>
                <w:rFonts w:ascii="ＭＳ 明朝" w:eastAsia="ＭＳ 明朝" w:hAnsi="ＭＳ 明朝" w:cs="ＭＳ Ｐゴシック"/>
                <w:kern w:val="0"/>
                <w:szCs w:val="21"/>
              </w:rPr>
            </w:pPr>
          </w:p>
        </w:tc>
      </w:tr>
      <w:tr w:rsidR="0097678D" w:rsidRPr="00E26338" w14:paraId="6016E886"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6E086AC"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xml:space="preserve">　（結腸）</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E9B1F92"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49,000</w:t>
            </w:r>
          </w:p>
        </w:tc>
      </w:tr>
      <w:tr w:rsidR="0097678D" w:rsidRPr="00E26338" w14:paraId="4D75AF35"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9E33744"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xml:space="preserve">　（直腸）</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CCC1CB2"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18,900</w:t>
            </w:r>
          </w:p>
        </w:tc>
      </w:tr>
      <w:tr w:rsidR="0097678D" w:rsidRPr="00E26338" w14:paraId="6823B732"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6CF563A"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xml:space="preserve">　（子宮頸部）</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B2BBDF8"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10,900</w:t>
            </w:r>
          </w:p>
        </w:tc>
      </w:tr>
      <w:tr w:rsidR="0097678D" w:rsidRPr="00E26338" w14:paraId="3ECE400C"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D37ECC7"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xml:space="preserve">　（子宮体部）</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583728D"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17,200</w:t>
            </w:r>
          </w:p>
        </w:tc>
      </w:tr>
    </w:tbl>
    <w:p w14:paraId="097BE860" w14:textId="77777777" w:rsidR="0097678D" w:rsidRPr="00E26338" w:rsidRDefault="0097678D" w:rsidP="0097678D">
      <w:pPr>
        <w:widowControl/>
        <w:pBdr>
          <w:bottom w:val="single" w:sz="12" w:space="8" w:color="9BB2D0"/>
        </w:pBdr>
        <w:spacing w:after="450"/>
        <w:jc w:val="left"/>
        <w:textAlignment w:val="baseline"/>
        <w:outlineLvl w:val="1"/>
        <w:rPr>
          <w:rFonts w:ascii="ＭＳ 明朝" w:eastAsia="ＭＳ 明朝" w:hAnsi="ＭＳ 明朝" w:cs="ＭＳ Ｐゴシック"/>
          <w:b/>
          <w:bCs/>
          <w:color w:val="000000"/>
          <w:kern w:val="0"/>
          <w:szCs w:val="21"/>
        </w:rPr>
      </w:pPr>
      <w:r w:rsidRPr="00E26338">
        <w:rPr>
          <w:rFonts w:ascii="ＭＳ 明朝" w:eastAsia="ＭＳ 明朝" w:hAnsi="ＭＳ 明朝" w:cs="ＭＳ Ｐゴシック"/>
          <w:b/>
          <w:bCs/>
          <w:color w:val="000000"/>
          <w:kern w:val="0"/>
          <w:szCs w:val="21"/>
        </w:rPr>
        <w:t>２．がん死亡数予測</w:t>
      </w:r>
    </w:p>
    <w:p w14:paraId="718E6072" w14:textId="77777777" w:rsidR="0097678D" w:rsidRPr="00E26338" w:rsidRDefault="0097678D" w:rsidP="0097678D">
      <w:pPr>
        <w:widowControl/>
        <w:pBdr>
          <w:left w:val="single" w:sz="18" w:space="11" w:color="9BB2D0"/>
        </w:pBdr>
        <w:spacing w:before="900" w:after="300"/>
        <w:jc w:val="left"/>
        <w:textAlignment w:val="baseline"/>
        <w:outlineLvl w:val="2"/>
        <w:rPr>
          <w:rFonts w:ascii="ＭＳ 明朝" w:eastAsia="ＭＳ 明朝" w:hAnsi="ＭＳ 明朝" w:cs="ＭＳ Ｐゴシック"/>
          <w:b/>
          <w:bCs/>
          <w:color w:val="000000"/>
          <w:kern w:val="0"/>
          <w:szCs w:val="21"/>
        </w:rPr>
      </w:pPr>
      <w:r w:rsidRPr="00E26338">
        <w:rPr>
          <w:rFonts w:ascii="ＭＳ 明朝" w:eastAsia="ＭＳ 明朝" w:hAnsi="ＭＳ 明朝" w:cs="ＭＳ Ｐゴシック"/>
          <w:b/>
          <w:bCs/>
          <w:color w:val="000000"/>
          <w:kern w:val="0"/>
          <w:szCs w:val="21"/>
        </w:rPr>
        <w:t>がん死亡数予測（2021年）</w:t>
      </w:r>
    </w:p>
    <w:p w14:paraId="7E16F0BE" w14:textId="77777777" w:rsidR="0097678D" w:rsidRPr="00E26338" w:rsidRDefault="0097678D" w:rsidP="0097678D">
      <w:pPr>
        <w:widowControl/>
        <w:numPr>
          <w:ilvl w:val="0"/>
          <w:numId w:val="3"/>
        </w:numPr>
        <w:jc w:val="center"/>
        <w:textAlignment w:val="baseline"/>
        <w:rPr>
          <w:rFonts w:ascii="ＭＳ 明朝" w:eastAsia="ＭＳ 明朝" w:hAnsi="ＭＳ 明朝" w:cs="ＭＳ Ｐゴシック"/>
          <w:color w:val="000000"/>
          <w:kern w:val="0"/>
          <w:szCs w:val="21"/>
        </w:rPr>
      </w:pPr>
    </w:p>
    <w:tbl>
      <w:tblPr>
        <w:tblW w:w="2785" w:type="dxa"/>
        <w:jc w:val="center"/>
        <w:tblCellMar>
          <w:left w:w="0" w:type="dxa"/>
          <w:right w:w="0" w:type="dxa"/>
        </w:tblCellMar>
        <w:tblLook w:val="04A0" w:firstRow="1" w:lastRow="0" w:firstColumn="1" w:lastColumn="0" w:noHBand="0" w:noVBand="1"/>
      </w:tblPr>
      <w:tblGrid>
        <w:gridCol w:w="1924"/>
        <w:gridCol w:w="861"/>
      </w:tblGrid>
      <w:tr w:rsidR="0097678D" w:rsidRPr="00E26338" w14:paraId="2037E8DB" w14:textId="77777777" w:rsidTr="0097678D">
        <w:trPr>
          <w:tblHeader/>
          <w:jc w:val="center"/>
        </w:trPr>
        <w:tc>
          <w:tcPr>
            <w:tcW w:w="0" w:type="auto"/>
            <w:gridSpan w:val="2"/>
            <w:tcBorders>
              <w:top w:val="single" w:sz="6" w:space="0" w:color="C7C7C7"/>
              <w:left w:val="single" w:sz="6" w:space="0" w:color="C7C7C7"/>
              <w:bottom w:val="single" w:sz="6" w:space="0" w:color="C7C7C7"/>
              <w:right w:val="single" w:sz="6" w:space="0" w:color="C7C7C7"/>
            </w:tcBorders>
            <w:shd w:val="clear" w:color="auto" w:fill="96AECE"/>
            <w:tcMar>
              <w:top w:w="120" w:type="dxa"/>
              <w:left w:w="60" w:type="dxa"/>
              <w:bottom w:w="120" w:type="dxa"/>
              <w:right w:w="60" w:type="dxa"/>
            </w:tcMar>
            <w:vAlign w:val="center"/>
            <w:hideMark/>
          </w:tcPr>
          <w:p w14:paraId="511EA8A0" w14:textId="77777777" w:rsidR="0097678D" w:rsidRPr="00E26338" w:rsidRDefault="0097678D" w:rsidP="0097678D">
            <w:pPr>
              <w:widowControl/>
              <w:jc w:val="center"/>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男女計</w:t>
            </w:r>
          </w:p>
        </w:tc>
      </w:tr>
      <w:tr w:rsidR="0097678D" w:rsidRPr="00E26338" w14:paraId="32F8624D" w14:textId="77777777" w:rsidTr="0097678D">
        <w:trPr>
          <w:tblHeader/>
          <w:jc w:val="center"/>
        </w:trPr>
        <w:tc>
          <w:tcPr>
            <w:tcW w:w="0" w:type="auto"/>
            <w:tcBorders>
              <w:top w:val="single" w:sz="6" w:space="0" w:color="C7C7C7"/>
              <w:left w:val="single" w:sz="6" w:space="0" w:color="C7C7C7"/>
              <w:bottom w:val="single" w:sz="6" w:space="0" w:color="C7C7C7"/>
              <w:right w:val="single" w:sz="6" w:space="0" w:color="C7C7C7"/>
            </w:tcBorders>
            <w:shd w:val="clear" w:color="auto" w:fill="ACBED6"/>
            <w:tcMar>
              <w:top w:w="120" w:type="dxa"/>
              <w:left w:w="60" w:type="dxa"/>
              <w:bottom w:w="120" w:type="dxa"/>
              <w:right w:w="60" w:type="dxa"/>
            </w:tcMar>
            <w:vAlign w:val="center"/>
            <w:hideMark/>
          </w:tcPr>
          <w:p w14:paraId="1BECCE29" w14:textId="77777777" w:rsidR="0097678D" w:rsidRPr="00E26338" w:rsidRDefault="0097678D" w:rsidP="0097678D">
            <w:pPr>
              <w:widowControl/>
              <w:jc w:val="left"/>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部位</w:t>
            </w:r>
          </w:p>
        </w:tc>
        <w:tc>
          <w:tcPr>
            <w:tcW w:w="0" w:type="auto"/>
            <w:tcBorders>
              <w:top w:val="single" w:sz="6" w:space="0" w:color="C7C7C7"/>
              <w:left w:val="single" w:sz="6" w:space="0" w:color="C7C7C7"/>
              <w:bottom w:val="single" w:sz="6" w:space="0" w:color="C7C7C7"/>
              <w:right w:val="single" w:sz="6" w:space="0" w:color="C7C7C7"/>
            </w:tcBorders>
            <w:shd w:val="clear" w:color="auto" w:fill="ACBED6"/>
            <w:tcMar>
              <w:top w:w="120" w:type="dxa"/>
              <w:left w:w="60" w:type="dxa"/>
              <w:bottom w:w="120" w:type="dxa"/>
              <w:right w:w="60" w:type="dxa"/>
            </w:tcMar>
            <w:vAlign w:val="center"/>
            <w:hideMark/>
          </w:tcPr>
          <w:p w14:paraId="66ADC200" w14:textId="77777777" w:rsidR="0097678D" w:rsidRPr="00E26338" w:rsidRDefault="0097678D" w:rsidP="0097678D">
            <w:pPr>
              <w:widowControl/>
              <w:jc w:val="left"/>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死亡数</w:t>
            </w:r>
          </w:p>
        </w:tc>
      </w:tr>
      <w:tr w:rsidR="0097678D" w:rsidRPr="00E26338" w14:paraId="01444E16"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DDFF7D0"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全がん</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432F095"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378,500</w:t>
            </w:r>
          </w:p>
        </w:tc>
      </w:tr>
      <w:tr w:rsidR="0097678D" w:rsidRPr="00E26338" w14:paraId="1E2271F6"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474602F"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 </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F9ABBC5" w14:textId="77777777" w:rsidR="0097678D" w:rsidRPr="00E26338" w:rsidRDefault="0097678D" w:rsidP="0097678D">
            <w:pPr>
              <w:widowControl/>
              <w:jc w:val="left"/>
              <w:rPr>
                <w:rFonts w:ascii="ＭＳ 明朝" w:eastAsia="ＭＳ 明朝" w:hAnsi="ＭＳ 明朝" w:cs="ＭＳ Ｐゴシック"/>
                <w:kern w:val="0"/>
                <w:szCs w:val="21"/>
              </w:rPr>
            </w:pPr>
          </w:p>
        </w:tc>
      </w:tr>
      <w:tr w:rsidR="0097678D" w:rsidRPr="00E26338" w14:paraId="4DE7E0CA"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A7AB021"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肺</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FC39996"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75,000</w:t>
            </w:r>
          </w:p>
        </w:tc>
      </w:tr>
      <w:tr w:rsidR="0097678D" w:rsidRPr="00E26338" w14:paraId="5F127B25"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3A7824B"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大腸</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C3E5A13"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53,800</w:t>
            </w:r>
          </w:p>
        </w:tc>
      </w:tr>
      <w:tr w:rsidR="0097678D" w:rsidRPr="00E26338" w14:paraId="5AF94FF0"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30B1806"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胃</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BA5995D"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42,000</w:t>
            </w:r>
          </w:p>
        </w:tc>
      </w:tr>
      <w:tr w:rsidR="0097678D" w:rsidRPr="00E26338" w14:paraId="666BACFB"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97C8B25"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膵臓</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9F2E5EE"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37,600</w:t>
            </w:r>
          </w:p>
        </w:tc>
      </w:tr>
      <w:tr w:rsidR="0097678D" w:rsidRPr="00E26338" w14:paraId="184C279A"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BD80B00"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肝臓</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A2AD578"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23,900</w:t>
            </w:r>
          </w:p>
        </w:tc>
      </w:tr>
      <w:tr w:rsidR="0097678D" w:rsidRPr="00E26338" w14:paraId="5EA7FB9E"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C97EB9A"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胆のう・胆管</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B3656AD"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18,100</w:t>
            </w:r>
          </w:p>
        </w:tc>
      </w:tr>
      <w:tr w:rsidR="0097678D" w:rsidRPr="00E26338" w14:paraId="011CEA82"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D6CD541"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乳房（女性）</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33E1E4C"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15,700</w:t>
            </w:r>
          </w:p>
        </w:tc>
      </w:tr>
      <w:tr w:rsidR="0097678D" w:rsidRPr="00E26338" w14:paraId="741DE991"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D5D26BD"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悪性リンパ腫</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9A40343"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13,400</w:t>
            </w:r>
          </w:p>
        </w:tc>
      </w:tr>
      <w:tr w:rsidR="0097678D" w:rsidRPr="00E26338" w14:paraId="2EDE53B8"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A9663C6"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前立腺</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67E85C3"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12,900</w:t>
            </w:r>
          </w:p>
        </w:tc>
      </w:tr>
      <w:tr w:rsidR="0097678D" w:rsidRPr="00E26338" w14:paraId="105062D0"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23E976E"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食道</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6442BC7"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11,100</w:t>
            </w:r>
          </w:p>
        </w:tc>
      </w:tr>
      <w:tr w:rsidR="0097678D" w:rsidRPr="00E26338" w14:paraId="79AA4369"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6EB8027"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lastRenderedPageBreak/>
              <w:t>腎・尿路（膀胱除く）</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3A05A05"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9,900</w:t>
            </w:r>
          </w:p>
        </w:tc>
      </w:tr>
      <w:tr w:rsidR="0097678D" w:rsidRPr="00E26338" w14:paraId="12497F95"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3E90BEF"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膀胱</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E7B7BCE"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9,700</w:t>
            </w:r>
          </w:p>
        </w:tc>
      </w:tr>
      <w:tr w:rsidR="0097678D" w:rsidRPr="00E26338" w14:paraId="12D72E72"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8B0206B"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白血病</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7D85F93"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8,700</w:t>
            </w:r>
          </w:p>
        </w:tc>
      </w:tr>
      <w:tr w:rsidR="0097678D" w:rsidRPr="00E26338" w14:paraId="41C3AF3A"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41D8D0D"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口腔・咽頭</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CB90A0E"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7,900</w:t>
            </w:r>
          </w:p>
        </w:tc>
      </w:tr>
      <w:tr w:rsidR="0097678D" w:rsidRPr="00E26338" w14:paraId="4C514366"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B260C61"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子宮</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DB5A394"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7,100</w:t>
            </w:r>
          </w:p>
        </w:tc>
      </w:tr>
      <w:tr w:rsidR="0097678D" w:rsidRPr="00E26338" w14:paraId="7D81999A"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49389B4"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卵巣</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B169C94"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4,700</w:t>
            </w:r>
          </w:p>
        </w:tc>
      </w:tr>
      <w:tr w:rsidR="0097678D" w:rsidRPr="00E26338" w14:paraId="7259FF36"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FEE9FDB"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多発性骨髄腫</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0777897"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4,400</w:t>
            </w:r>
          </w:p>
        </w:tc>
      </w:tr>
      <w:tr w:rsidR="0097678D" w:rsidRPr="00E26338" w14:paraId="57C4F419"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1A0A9F7"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脳・中枢神経系</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BA51936"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3,100</w:t>
            </w:r>
          </w:p>
        </w:tc>
      </w:tr>
      <w:tr w:rsidR="0097678D" w:rsidRPr="00E26338" w14:paraId="3FB1F05C"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9D5535D"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甲状腺</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7EBE4B6"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1,800</w:t>
            </w:r>
          </w:p>
        </w:tc>
      </w:tr>
      <w:tr w:rsidR="0097678D" w:rsidRPr="00E26338" w14:paraId="0BDE5DA8"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85ED5E3"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皮膚</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9401E7C"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1,800</w:t>
            </w:r>
          </w:p>
        </w:tc>
      </w:tr>
      <w:tr w:rsidR="0097678D" w:rsidRPr="00E26338" w14:paraId="60CFE3E8"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CBBAB01"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喉頭</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69C2F4F"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800</w:t>
            </w:r>
          </w:p>
        </w:tc>
      </w:tr>
      <w:tr w:rsidR="0097678D" w:rsidRPr="00E26338" w14:paraId="2CCB9EC8"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2671F03"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91D86DC" w14:textId="77777777" w:rsidR="0097678D" w:rsidRPr="00E26338" w:rsidRDefault="0097678D" w:rsidP="0097678D">
            <w:pPr>
              <w:widowControl/>
              <w:jc w:val="left"/>
              <w:rPr>
                <w:rFonts w:ascii="ＭＳ 明朝" w:eastAsia="ＭＳ 明朝" w:hAnsi="ＭＳ 明朝" w:cs="ＭＳ Ｐゴシック"/>
                <w:kern w:val="0"/>
                <w:szCs w:val="21"/>
              </w:rPr>
            </w:pPr>
          </w:p>
        </w:tc>
      </w:tr>
      <w:tr w:rsidR="0097678D" w:rsidRPr="00E26338" w14:paraId="7919C65A"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A9737F9"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（再掲）</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64B12B7" w14:textId="77777777" w:rsidR="0097678D" w:rsidRPr="00E26338" w:rsidRDefault="0097678D" w:rsidP="0097678D">
            <w:pPr>
              <w:widowControl/>
              <w:jc w:val="left"/>
              <w:rPr>
                <w:rFonts w:ascii="ＭＳ 明朝" w:eastAsia="ＭＳ 明朝" w:hAnsi="ＭＳ 明朝" w:cs="ＭＳ Ｐゴシック"/>
                <w:kern w:val="0"/>
                <w:szCs w:val="21"/>
              </w:rPr>
            </w:pPr>
          </w:p>
        </w:tc>
      </w:tr>
      <w:tr w:rsidR="0097678D" w:rsidRPr="00E26338" w14:paraId="3361922E"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CDB5CA9"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xml:space="preserve">　（結腸）</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67EA3E0"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37,800</w:t>
            </w:r>
          </w:p>
        </w:tc>
      </w:tr>
      <w:tr w:rsidR="0097678D" w:rsidRPr="00E26338" w14:paraId="235A5349"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131C554"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xml:space="preserve">　（直腸）</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D6C0075"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15,900</w:t>
            </w:r>
          </w:p>
        </w:tc>
      </w:tr>
      <w:tr w:rsidR="0097678D" w:rsidRPr="00E26338" w14:paraId="3B62EE90"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B39D5A2"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xml:space="preserve">　（子宮頸部）</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4C597F1"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3,000</w:t>
            </w:r>
          </w:p>
        </w:tc>
      </w:tr>
      <w:tr w:rsidR="0097678D" w:rsidRPr="00E26338" w14:paraId="23FB43CC"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D66E75F"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xml:space="preserve">　（子宮体部）</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FC71847"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2,800</w:t>
            </w:r>
          </w:p>
        </w:tc>
      </w:tr>
    </w:tbl>
    <w:p w14:paraId="7964A114" w14:textId="77777777" w:rsidR="0097678D" w:rsidRPr="00E26338" w:rsidRDefault="0097678D" w:rsidP="0097678D">
      <w:pPr>
        <w:widowControl/>
        <w:numPr>
          <w:ilvl w:val="0"/>
          <w:numId w:val="3"/>
        </w:numPr>
        <w:ind w:left="930"/>
        <w:jc w:val="center"/>
        <w:textAlignment w:val="baseline"/>
        <w:rPr>
          <w:rFonts w:ascii="ＭＳ 明朝" w:eastAsia="ＭＳ 明朝" w:hAnsi="ＭＳ 明朝" w:cs="ＭＳ Ｐゴシック"/>
          <w:color w:val="000000"/>
          <w:kern w:val="0"/>
          <w:szCs w:val="21"/>
        </w:rPr>
      </w:pPr>
    </w:p>
    <w:tbl>
      <w:tblPr>
        <w:tblW w:w="2785" w:type="dxa"/>
        <w:jc w:val="center"/>
        <w:tblCellMar>
          <w:left w:w="0" w:type="dxa"/>
          <w:right w:w="0" w:type="dxa"/>
        </w:tblCellMar>
        <w:tblLook w:val="04A0" w:firstRow="1" w:lastRow="0" w:firstColumn="1" w:lastColumn="0" w:noHBand="0" w:noVBand="1"/>
      </w:tblPr>
      <w:tblGrid>
        <w:gridCol w:w="1924"/>
        <w:gridCol w:w="861"/>
      </w:tblGrid>
      <w:tr w:rsidR="0097678D" w:rsidRPr="00E26338" w14:paraId="07D90E3E" w14:textId="77777777" w:rsidTr="0097678D">
        <w:trPr>
          <w:tblHeader/>
          <w:jc w:val="center"/>
        </w:trPr>
        <w:tc>
          <w:tcPr>
            <w:tcW w:w="0" w:type="auto"/>
            <w:gridSpan w:val="2"/>
            <w:tcBorders>
              <w:top w:val="single" w:sz="6" w:space="0" w:color="C7C7C7"/>
              <w:left w:val="single" w:sz="6" w:space="0" w:color="C7C7C7"/>
              <w:bottom w:val="single" w:sz="6" w:space="0" w:color="C7C7C7"/>
              <w:right w:val="single" w:sz="6" w:space="0" w:color="C7C7C7"/>
            </w:tcBorders>
            <w:shd w:val="clear" w:color="auto" w:fill="96AECE"/>
            <w:tcMar>
              <w:top w:w="120" w:type="dxa"/>
              <w:left w:w="60" w:type="dxa"/>
              <w:bottom w:w="120" w:type="dxa"/>
              <w:right w:w="60" w:type="dxa"/>
            </w:tcMar>
            <w:vAlign w:val="center"/>
            <w:hideMark/>
          </w:tcPr>
          <w:p w14:paraId="24847068" w14:textId="77777777" w:rsidR="0097678D" w:rsidRPr="00E26338" w:rsidRDefault="0097678D" w:rsidP="0097678D">
            <w:pPr>
              <w:widowControl/>
              <w:jc w:val="center"/>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男性</w:t>
            </w:r>
          </w:p>
        </w:tc>
      </w:tr>
      <w:tr w:rsidR="0097678D" w:rsidRPr="00E26338" w14:paraId="250362AA" w14:textId="77777777" w:rsidTr="0097678D">
        <w:trPr>
          <w:tblHeader/>
          <w:jc w:val="center"/>
        </w:trPr>
        <w:tc>
          <w:tcPr>
            <w:tcW w:w="0" w:type="auto"/>
            <w:tcBorders>
              <w:top w:val="single" w:sz="6" w:space="0" w:color="C7C7C7"/>
              <w:left w:val="single" w:sz="6" w:space="0" w:color="C7C7C7"/>
              <w:bottom w:val="single" w:sz="6" w:space="0" w:color="C7C7C7"/>
              <w:right w:val="single" w:sz="6" w:space="0" w:color="C7C7C7"/>
            </w:tcBorders>
            <w:shd w:val="clear" w:color="auto" w:fill="ACBED6"/>
            <w:tcMar>
              <w:top w:w="120" w:type="dxa"/>
              <w:left w:w="60" w:type="dxa"/>
              <w:bottom w:w="120" w:type="dxa"/>
              <w:right w:w="60" w:type="dxa"/>
            </w:tcMar>
            <w:vAlign w:val="center"/>
            <w:hideMark/>
          </w:tcPr>
          <w:p w14:paraId="2D040670" w14:textId="77777777" w:rsidR="0097678D" w:rsidRPr="00E26338" w:rsidRDefault="0097678D" w:rsidP="0097678D">
            <w:pPr>
              <w:widowControl/>
              <w:jc w:val="center"/>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部位</w:t>
            </w:r>
          </w:p>
        </w:tc>
        <w:tc>
          <w:tcPr>
            <w:tcW w:w="0" w:type="auto"/>
            <w:tcBorders>
              <w:top w:val="single" w:sz="6" w:space="0" w:color="C7C7C7"/>
              <w:left w:val="single" w:sz="6" w:space="0" w:color="C7C7C7"/>
              <w:bottom w:val="single" w:sz="6" w:space="0" w:color="C7C7C7"/>
              <w:right w:val="single" w:sz="6" w:space="0" w:color="C7C7C7"/>
            </w:tcBorders>
            <w:shd w:val="clear" w:color="auto" w:fill="ACBED6"/>
            <w:tcMar>
              <w:top w:w="120" w:type="dxa"/>
              <w:left w:w="60" w:type="dxa"/>
              <w:bottom w:w="120" w:type="dxa"/>
              <w:right w:w="60" w:type="dxa"/>
            </w:tcMar>
            <w:vAlign w:val="center"/>
            <w:hideMark/>
          </w:tcPr>
          <w:p w14:paraId="0E77CD15" w14:textId="77777777" w:rsidR="0097678D" w:rsidRPr="00E26338" w:rsidRDefault="0097678D" w:rsidP="0097678D">
            <w:pPr>
              <w:widowControl/>
              <w:jc w:val="center"/>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死亡数</w:t>
            </w:r>
          </w:p>
        </w:tc>
      </w:tr>
      <w:tr w:rsidR="0097678D" w:rsidRPr="00E26338" w14:paraId="70852AF0"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DECEAE7"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全がん</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4FC5CE9"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218,900</w:t>
            </w:r>
          </w:p>
        </w:tc>
      </w:tr>
      <w:tr w:rsidR="0097678D" w:rsidRPr="00E26338" w14:paraId="68CCDF04"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FCD204A"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 </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B5C8E53"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 </w:t>
            </w:r>
          </w:p>
        </w:tc>
      </w:tr>
      <w:tr w:rsidR="0097678D" w:rsidRPr="00E26338" w14:paraId="4CA5F8ED"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69486A1"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肺</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AFD90B9"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52,600</w:t>
            </w:r>
          </w:p>
        </w:tc>
      </w:tr>
      <w:tr w:rsidR="0097678D" w:rsidRPr="00E26338" w14:paraId="64BB860A"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64B6F45"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大腸</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6F8755E"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28,500</w:t>
            </w:r>
          </w:p>
        </w:tc>
      </w:tr>
      <w:tr w:rsidR="0097678D" w:rsidRPr="00E26338" w14:paraId="59672185"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912273F"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胃</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87847CC"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27,200</w:t>
            </w:r>
          </w:p>
        </w:tc>
      </w:tr>
      <w:tr w:rsidR="0097678D" w:rsidRPr="00E26338" w14:paraId="37268C5B"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47DBEEF"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膵臓</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712CBF0"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18,600</w:t>
            </w:r>
          </w:p>
        </w:tc>
      </w:tr>
      <w:tr w:rsidR="0097678D" w:rsidRPr="00E26338" w14:paraId="729D29CC"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CE3548D"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肝臓</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82F88BB"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15,600</w:t>
            </w:r>
          </w:p>
        </w:tc>
      </w:tr>
      <w:tr w:rsidR="0097678D" w:rsidRPr="00E26338" w14:paraId="3C4CC11A"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2597C56"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lastRenderedPageBreak/>
              <w:t>前立腺</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E03A139"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12,900</w:t>
            </w:r>
          </w:p>
        </w:tc>
      </w:tr>
      <w:tr w:rsidR="0097678D" w:rsidRPr="00E26338" w14:paraId="76335B89"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798E187"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胆のう・胆管</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F10E523"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9,400</w:t>
            </w:r>
          </w:p>
        </w:tc>
      </w:tr>
      <w:tr w:rsidR="0097678D" w:rsidRPr="00E26338" w14:paraId="048315CE"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B4B7F4C"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食道</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A5F4913"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9,000</w:t>
            </w:r>
          </w:p>
        </w:tc>
      </w:tr>
      <w:tr w:rsidR="0097678D" w:rsidRPr="00E26338" w14:paraId="73D9D674"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3E82048"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悪性リンパ腫</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B2B3695"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7,400</w:t>
            </w:r>
          </w:p>
        </w:tc>
      </w:tr>
      <w:tr w:rsidR="0097678D" w:rsidRPr="00E26338" w14:paraId="3A351D98"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70528BD"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膀胱</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BF8933B"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6,600</w:t>
            </w:r>
          </w:p>
        </w:tc>
      </w:tr>
      <w:tr w:rsidR="0097678D" w:rsidRPr="00E26338" w14:paraId="04967726"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2BD1E12"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腎・尿路（膀胱除く）</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C3767D0"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6,300</w:t>
            </w:r>
          </w:p>
        </w:tc>
      </w:tr>
      <w:tr w:rsidR="0097678D" w:rsidRPr="00E26338" w14:paraId="16A717DD"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B65A574"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口腔・咽頭</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58912E8"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5,500</w:t>
            </w:r>
          </w:p>
        </w:tc>
      </w:tr>
      <w:tr w:rsidR="0097678D" w:rsidRPr="00E26338" w14:paraId="18A64035"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34B3B00"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白血病</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8232DF1"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5,300</w:t>
            </w:r>
          </w:p>
        </w:tc>
      </w:tr>
      <w:tr w:rsidR="0097678D" w:rsidRPr="00E26338" w14:paraId="6A4341C1"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CF9F9EF"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多発性骨髄腫</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CF62701"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2,200</w:t>
            </w:r>
          </w:p>
        </w:tc>
      </w:tr>
      <w:tr w:rsidR="0097678D" w:rsidRPr="00E26338" w14:paraId="4FD400A6"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13E74A3"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脳・中枢神経系</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40D5DCB"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1,800</w:t>
            </w:r>
          </w:p>
        </w:tc>
      </w:tr>
      <w:tr w:rsidR="0097678D" w:rsidRPr="00E26338" w14:paraId="38E66ED1"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329BA39"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皮膚</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2D9CEFC"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900</w:t>
            </w:r>
          </w:p>
        </w:tc>
      </w:tr>
      <w:tr w:rsidR="0097678D" w:rsidRPr="00E26338" w14:paraId="723CB82A"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B361686"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喉頭</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50B0146"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800</w:t>
            </w:r>
          </w:p>
        </w:tc>
      </w:tr>
      <w:tr w:rsidR="0097678D" w:rsidRPr="00E26338" w14:paraId="7A97B33B"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E720604"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甲状腺</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75D8A84"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600</w:t>
            </w:r>
          </w:p>
        </w:tc>
      </w:tr>
      <w:tr w:rsidR="0097678D" w:rsidRPr="00E26338" w14:paraId="578D49A0"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8C3D100"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B35BC7F"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r>
      <w:tr w:rsidR="0097678D" w:rsidRPr="00E26338" w14:paraId="35E80C4E"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24E51C5"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1A3D9D1"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r>
      <w:tr w:rsidR="0097678D" w:rsidRPr="00E26338" w14:paraId="6009088B"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22CDD09"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E286DCC"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r>
      <w:tr w:rsidR="0097678D" w:rsidRPr="00E26338" w14:paraId="58D03614"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599A9BE"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311B16C"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r>
      <w:tr w:rsidR="0097678D" w:rsidRPr="00E26338" w14:paraId="2E4F73B0"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6B77FCC"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（再掲）</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8AEA07C" w14:textId="77777777" w:rsidR="0097678D" w:rsidRPr="00E26338" w:rsidRDefault="0097678D" w:rsidP="0097678D">
            <w:pPr>
              <w:widowControl/>
              <w:jc w:val="left"/>
              <w:rPr>
                <w:rFonts w:ascii="ＭＳ 明朝" w:eastAsia="ＭＳ 明朝" w:hAnsi="ＭＳ 明朝" w:cs="ＭＳ Ｐゴシック"/>
                <w:kern w:val="0"/>
                <w:szCs w:val="21"/>
              </w:rPr>
            </w:pPr>
          </w:p>
        </w:tc>
      </w:tr>
      <w:tr w:rsidR="0097678D" w:rsidRPr="00E26338" w14:paraId="213FA46F"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915FB15"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xml:space="preserve">　（結腸）</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B4E2DCC"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18,500</w:t>
            </w:r>
          </w:p>
        </w:tc>
      </w:tr>
      <w:tr w:rsidR="0097678D" w:rsidRPr="00E26338" w14:paraId="6F32F458"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193E814"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xml:space="preserve">　（直腸）</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23B121F"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10,000</w:t>
            </w:r>
          </w:p>
        </w:tc>
      </w:tr>
      <w:tr w:rsidR="0097678D" w:rsidRPr="00E26338" w14:paraId="0826D0D1"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0D4BFF2"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CD450A6"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r>
      <w:tr w:rsidR="0097678D" w:rsidRPr="00E26338" w14:paraId="4AE2F85E"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425939A"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09C6532"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r>
    </w:tbl>
    <w:p w14:paraId="005F19C0" w14:textId="77777777" w:rsidR="0097678D" w:rsidRPr="00E26338" w:rsidRDefault="0097678D" w:rsidP="0097678D">
      <w:pPr>
        <w:widowControl/>
        <w:numPr>
          <w:ilvl w:val="0"/>
          <w:numId w:val="3"/>
        </w:numPr>
        <w:ind w:left="930"/>
        <w:jc w:val="center"/>
        <w:textAlignment w:val="baseline"/>
        <w:rPr>
          <w:rFonts w:ascii="ＭＳ 明朝" w:eastAsia="ＭＳ 明朝" w:hAnsi="ＭＳ 明朝" w:cs="ＭＳ Ｐゴシック"/>
          <w:color w:val="000000"/>
          <w:kern w:val="0"/>
          <w:szCs w:val="21"/>
        </w:rPr>
      </w:pPr>
    </w:p>
    <w:tbl>
      <w:tblPr>
        <w:tblW w:w="2785" w:type="dxa"/>
        <w:jc w:val="center"/>
        <w:tblCellMar>
          <w:left w:w="0" w:type="dxa"/>
          <w:right w:w="0" w:type="dxa"/>
        </w:tblCellMar>
        <w:tblLook w:val="04A0" w:firstRow="1" w:lastRow="0" w:firstColumn="1" w:lastColumn="0" w:noHBand="0" w:noVBand="1"/>
      </w:tblPr>
      <w:tblGrid>
        <w:gridCol w:w="1924"/>
        <w:gridCol w:w="861"/>
      </w:tblGrid>
      <w:tr w:rsidR="0097678D" w:rsidRPr="00E26338" w14:paraId="474AA39B" w14:textId="77777777" w:rsidTr="0097678D">
        <w:trPr>
          <w:tblHeader/>
          <w:jc w:val="center"/>
        </w:trPr>
        <w:tc>
          <w:tcPr>
            <w:tcW w:w="0" w:type="auto"/>
            <w:gridSpan w:val="2"/>
            <w:tcBorders>
              <w:top w:val="single" w:sz="6" w:space="0" w:color="C7C7C7"/>
              <w:left w:val="single" w:sz="6" w:space="0" w:color="C7C7C7"/>
              <w:bottom w:val="single" w:sz="6" w:space="0" w:color="C7C7C7"/>
              <w:right w:val="single" w:sz="6" w:space="0" w:color="C7C7C7"/>
            </w:tcBorders>
            <w:shd w:val="clear" w:color="auto" w:fill="96AECE"/>
            <w:tcMar>
              <w:top w:w="120" w:type="dxa"/>
              <w:left w:w="60" w:type="dxa"/>
              <w:bottom w:w="120" w:type="dxa"/>
              <w:right w:w="60" w:type="dxa"/>
            </w:tcMar>
            <w:vAlign w:val="center"/>
            <w:hideMark/>
          </w:tcPr>
          <w:p w14:paraId="5B6B87EE" w14:textId="77777777" w:rsidR="0097678D" w:rsidRPr="00E26338" w:rsidRDefault="0097678D" w:rsidP="0097678D">
            <w:pPr>
              <w:widowControl/>
              <w:jc w:val="center"/>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女性</w:t>
            </w:r>
          </w:p>
        </w:tc>
      </w:tr>
      <w:tr w:rsidR="0097678D" w:rsidRPr="00E26338" w14:paraId="65A5820F" w14:textId="77777777" w:rsidTr="0097678D">
        <w:trPr>
          <w:tblHeader/>
          <w:jc w:val="center"/>
        </w:trPr>
        <w:tc>
          <w:tcPr>
            <w:tcW w:w="0" w:type="auto"/>
            <w:tcBorders>
              <w:top w:val="single" w:sz="6" w:space="0" w:color="C7C7C7"/>
              <w:left w:val="single" w:sz="6" w:space="0" w:color="C7C7C7"/>
              <w:bottom w:val="single" w:sz="6" w:space="0" w:color="C7C7C7"/>
              <w:right w:val="single" w:sz="6" w:space="0" w:color="C7C7C7"/>
            </w:tcBorders>
            <w:shd w:val="clear" w:color="auto" w:fill="ACBED6"/>
            <w:tcMar>
              <w:top w:w="120" w:type="dxa"/>
              <w:left w:w="60" w:type="dxa"/>
              <w:bottom w:w="120" w:type="dxa"/>
              <w:right w:w="60" w:type="dxa"/>
            </w:tcMar>
            <w:vAlign w:val="center"/>
            <w:hideMark/>
          </w:tcPr>
          <w:p w14:paraId="157359FD" w14:textId="77777777" w:rsidR="0097678D" w:rsidRPr="00E26338" w:rsidRDefault="0097678D" w:rsidP="0097678D">
            <w:pPr>
              <w:widowControl/>
              <w:jc w:val="center"/>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部位</w:t>
            </w:r>
          </w:p>
        </w:tc>
        <w:tc>
          <w:tcPr>
            <w:tcW w:w="0" w:type="auto"/>
            <w:tcBorders>
              <w:top w:val="single" w:sz="6" w:space="0" w:color="C7C7C7"/>
              <w:left w:val="single" w:sz="6" w:space="0" w:color="C7C7C7"/>
              <w:bottom w:val="single" w:sz="6" w:space="0" w:color="C7C7C7"/>
              <w:right w:val="single" w:sz="6" w:space="0" w:color="C7C7C7"/>
            </w:tcBorders>
            <w:shd w:val="clear" w:color="auto" w:fill="ACBED6"/>
            <w:tcMar>
              <w:top w:w="120" w:type="dxa"/>
              <w:left w:w="60" w:type="dxa"/>
              <w:bottom w:w="120" w:type="dxa"/>
              <w:right w:w="60" w:type="dxa"/>
            </w:tcMar>
            <w:vAlign w:val="center"/>
            <w:hideMark/>
          </w:tcPr>
          <w:p w14:paraId="054FE8E0" w14:textId="77777777" w:rsidR="0097678D" w:rsidRPr="00E26338" w:rsidRDefault="0097678D" w:rsidP="0097678D">
            <w:pPr>
              <w:widowControl/>
              <w:jc w:val="center"/>
              <w:rPr>
                <w:rFonts w:ascii="ＭＳ 明朝" w:eastAsia="ＭＳ 明朝" w:hAnsi="ＭＳ 明朝" w:cs="ＭＳ Ｐゴシック"/>
                <w:b/>
                <w:bCs/>
                <w:kern w:val="0"/>
                <w:szCs w:val="21"/>
              </w:rPr>
            </w:pPr>
            <w:r w:rsidRPr="00E26338">
              <w:rPr>
                <w:rFonts w:ascii="ＭＳ 明朝" w:eastAsia="ＭＳ 明朝" w:hAnsi="ＭＳ 明朝" w:cs="ＭＳ Ｐゴシック"/>
                <w:b/>
                <w:bCs/>
                <w:kern w:val="0"/>
                <w:szCs w:val="21"/>
              </w:rPr>
              <w:t>死亡数</w:t>
            </w:r>
          </w:p>
        </w:tc>
      </w:tr>
      <w:tr w:rsidR="0097678D" w:rsidRPr="00E26338" w14:paraId="1D342EA9"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97B6B7E"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全がん</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ED785C9"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159,700</w:t>
            </w:r>
          </w:p>
        </w:tc>
      </w:tr>
      <w:tr w:rsidR="0097678D" w:rsidRPr="00E26338" w14:paraId="4504D371"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5EEDD89"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 </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7B5D04C"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 </w:t>
            </w:r>
          </w:p>
        </w:tc>
      </w:tr>
      <w:tr w:rsidR="0097678D" w:rsidRPr="00E26338" w14:paraId="31692712"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5307C1A"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lastRenderedPageBreak/>
              <w:t>大腸</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015DA6C"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25,400</w:t>
            </w:r>
          </w:p>
        </w:tc>
      </w:tr>
      <w:tr w:rsidR="0097678D" w:rsidRPr="00E26338" w14:paraId="277394D6"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A0C9C1B"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肺</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0CD84FC"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22,300</w:t>
            </w:r>
          </w:p>
        </w:tc>
      </w:tr>
      <w:tr w:rsidR="0097678D" w:rsidRPr="00E26338" w14:paraId="7553D3DC"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8218EB1"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膵臓</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A6BD193"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19,000</w:t>
            </w:r>
          </w:p>
        </w:tc>
      </w:tr>
      <w:tr w:rsidR="0097678D" w:rsidRPr="00E26338" w14:paraId="766911E3"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BF3887F"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乳房</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8C8476E"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15,700</w:t>
            </w:r>
          </w:p>
        </w:tc>
      </w:tr>
      <w:tr w:rsidR="0097678D" w:rsidRPr="00E26338" w14:paraId="5C828F1F"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7E023E2"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胃</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CCD56AA"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b/>
                <w:bCs/>
                <w:kern w:val="0"/>
                <w:szCs w:val="21"/>
                <w:bdr w:val="none" w:sz="0" w:space="0" w:color="auto" w:frame="1"/>
              </w:rPr>
              <w:t>14,800</w:t>
            </w:r>
          </w:p>
        </w:tc>
      </w:tr>
      <w:tr w:rsidR="0097678D" w:rsidRPr="00E26338" w14:paraId="66BE44E5"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7B99086"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胆のう・胆管</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4EA2C9C"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8,700</w:t>
            </w:r>
          </w:p>
        </w:tc>
      </w:tr>
      <w:tr w:rsidR="0097678D" w:rsidRPr="00E26338" w14:paraId="7DAFCB16"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C65F86F"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肝臓</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EF87BBC"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8,200</w:t>
            </w:r>
          </w:p>
        </w:tc>
      </w:tr>
      <w:tr w:rsidR="0097678D" w:rsidRPr="00E26338" w14:paraId="4652C891"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C0F0B7E"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子宮</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838CE65"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7,100</w:t>
            </w:r>
          </w:p>
        </w:tc>
      </w:tr>
      <w:tr w:rsidR="0097678D" w:rsidRPr="00E26338" w14:paraId="19B7ED4B"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0E52E47"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悪性リンパ腫</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32D3E33"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5,900</w:t>
            </w:r>
          </w:p>
        </w:tc>
      </w:tr>
      <w:tr w:rsidR="0097678D" w:rsidRPr="00E26338" w14:paraId="23D842FC"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01703A7"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卵巣</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4DF3FA5B"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4,700</w:t>
            </w:r>
          </w:p>
        </w:tc>
      </w:tr>
      <w:tr w:rsidR="0097678D" w:rsidRPr="00E26338" w14:paraId="4A36A5DA"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A8E93CA"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腎・尿路（膀胱除く）</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AC888D9"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3,600</w:t>
            </w:r>
          </w:p>
        </w:tc>
      </w:tr>
      <w:tr w:rsidR="0097678D" w:rsidRPr="00E26338" w14:paraId="3FA84426"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D857ECD"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白血病</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55E59CF"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3,400</w:t>
            </w:r>
          </w:p>
        </w:tc>
      </w:tr>
      <w:tr w:rsidR="0097678D" w:rsidRPr="00E26338" w14:paraId="7B003F2B"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54B39A7"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膀胱</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1EF78F6"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3,100</w:t>
            </w:r>
          </w:p>
        </w:tc>
      </w:tr>
      <w:tr w:rsidR="0097678D" w:rsidRPr="00E26338" w14:paraId="7DF4243D"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384519A"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口腔・咽頭</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63B59E3"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2,400</w:t>
            </w:r>
          </w:p>
        </w:tc>
      </w:tr>
      <w:tr w:rsidR="0097678D" w:rsidRPr="00E26338" w14:paraId="6E69133C"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A1F4301"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多発性骨髄腫</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C5A472B"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2,100</w:t>
            </w:r>
          </w:p>
        </w:tc>
      </w:tr>
      <w:tr w:rsidR="0097678D" w:rsidRPr="00E26338" w14:paraId="153A430F"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013E419"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食道</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622844D"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2,100</w:t>
            </w:r>
          </w:p>
        </w:tc>
      </w:tr>
      <w:tr w:rsidR="0097678D" w:rsidRPr="00E26338" w14:paraId="63C8AA7F"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72B5C0E"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脳・中枢神経系</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5777B79"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1,300</w:t>
            </w:r>
          </w:p>
        </w:tc>
      </w:tr>
      <w:tr w:rsidR="0097678D" w:rsidRPr="00E26338" w14:paraId="577AB0C6"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441A64D"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甲状腺</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5959B7D"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1,200</w:t>
            </w:r>
          </w:p>
        </w:tc>
      </w:tr>
      <w:tr w:rsidR="0097678D" w:rsidRPr="00E26338" w14:paraId="54DA758C"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8DC75C5"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皮膚</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C9ED83D"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900</w:t>
            </w:r>
          </w:p>
        </w:tc>
      </w:tr>
      <w:tr w:rsidR="0097678D" w:rsidRPr="00E26338" w14:paraId="58D7A862"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BDC7072"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喉頭</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32D2B788"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100</w:t>
            </w:r>
          </w:p>
        </w:tc>
      </w:tr>
      <w:tr w:rsidR="0097678D" w:rsidRPr="00E26338" w14:paraId="608C0D51"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463987B"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BDDA191"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r>
      <w:tr w:rsidR="0097678D" w:rsidRPr="00E26338" w14:paraId="0DB327E7"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77E7CDDD"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2D197A4"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w:t>
            </w:r>
          </w:p>
        </w:tc>
      </w:tr>
      <w:tr w:rsidR="0097678D" w:rsidRPr="00E26338" w14:paraId="481245B0"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D0E7AAC"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（再掲）</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F84E357" w14:textId="77777777" w:rsidR="0097678D" w:rsidRPr="00E26338" w:rsidRDefault="0097678D" w:rsidP="0097678D">
            <w:pPr>
              <w:widowControl/>
              <w:jc w:val="left"/>
              <w:rPr>
                <w:rFonts w:ascii="ＭＳ 明朝" w:eastAsia="ＭＳ 明朝" w:hAnsi="ＭＳ 明朝" w:cs="ＭＳ Ｐゴシック"/>
                <w:kern w:val="0"/>
                <w:szCs w:val="21"/>
              </w:rPr>
            </w:pPr>
          </w:p>
        </w:tc>
      </w:tr>
      <w:tr w:rsidR="0097678D" w:rsidRPr="00E26338" w14:paraId="679547A9"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0085CEA"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xml:space="preserve">　（結腸）</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BE126AB"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19,300</w:t>
            </w:r>
          </w:p>
        </w:tc>
      </w:tr>
      <w:tr w:rsidR="0097678D" w:rsidRPr="00E26338" w14:paraId="2CEFDAB2"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64EB0831"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xml:space="preserve">　（直腸）</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27A62BED"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5,900</w:t>
            </w:r>
          </w:p>
        </w:tc>
      </w:tr>
      <w:tr w:rsidR="0097678D" w:rsidRPr="00E26338" w14:paraId="0B0D7FA0"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08A5AFF7"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 xml:space="preserve">　（子宮頸部）</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75C4D47"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3,000</w:t>
            </w:r>
          </w:p>
        </w:tc>
      </w:tr>
      <w:tr w:rsidR="0097678D" w:rsidRPr="00E26338" w14:paraId="7D6AB518" w14:textId="77777777" w:rsidTr="0097678D">
        <w:trPr>
          <w:jc w:val="center"/>
        </w:trPr>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1FE5E702" w14:textId="77777777" w:rsidR="0097678D" w:rsidRPr="00E26338" w:rsidRDefault="0097678D" w:rsidP="0097678D">
            <w:pPr>
              <w:widowControl/>
              <w:jc w:val="lef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lastRenderedPageBreak/>
              <w:t xml:space="preserve">　（子宮体部）</w:t>
            </w:r>
          </w:p>
        </w:tc>
        <w:tc>
          <w:tcPr>
            <w:tcW w:w="0" w:type="auto"/>
            <w:tcBorders>
              <w:top w:val="single" w:sz="6" w:space="0" w:color="C7C7C7"/>
              <w:left w:val="single" w:sz="6" w:space="0" w:color="C7C7C7"/>
              <w:bottom w:val="single" w:sz="6" w:space="0" w:color="C7C7C7"/>
              <w:right w:val="single" w:sz="6" w:space="0" w:color="C7C7C7"/>
            </w:tcBorders>
            <w:shd w:val="clear" w:color="auto" w:fill="FFFFFF"/>
            <w:tcMar>
              <w:top w:w="120" w:type="dxa"/>
              <w:left w:w="60" w:type="dxa"/>
              <w:bottom w:w="120" w:type="dxa"/>
              <w:right w:w="60" w:type="dxa"/>
            </w:tcMar>
            <w:vAlign w:val="center"/>
            <w:hideMark/>
          </w:tcPr>
          <w:p w14:paraId="51DBEEF3" w14:textId="77777777" w:rsidR="0097678D" w:rsidRPr="00E26338" w:rsidRDefault="0097678D" w:rsidP="0097678D">
            <w:pPr>
              <w:widowControl/>
              <w:jc w:val="right"/>
              <w:rPr>
                <w:rFonts w:ascii="ＭＳ 明朝" w:eastAsia="ＭＳ 明朝" w:hAnsi="ＭＳ 明朝" w:cs="ＭＳ Ｐゴシック"/>
                <w:kern w:val="0"/>
                <w:szCs w:val="21"/>
              </w:rPr>
            </w:pPr>
            <w:r w:rsidRPr="00E26338">
              <w:rPr>
                <w:rFonts w:ascii="ＭＳ 明朝" w:eastAsia="ＭＳ 明朝" w:hAnsi="ＭＳ 明朝" w:cs="ＭＳ Ｐゴシック"/>
                <w:kern w:val="0"/>
                <w:szCs w:val="21"/>
              </w:rPr>
              <w:t>2,800</w:t>
            </w:r>
          </w:p>
        </w:tc>
      </w:tr>
    </w:tbl>
    <w:p w14:paraId="01B24B3D" w14:textId="77777777" w:rsidR="0097678D" w:rsidRPr="00E26338" w:rsidRDefault="0097678D" w:rsidP="0097678D">
      <w:pPr>
        <w:widowControl/>
        <w:jc w:val="left"/>
        <w:textAlignment w:val="baseline"/>
        <w:rPr>
          <w:rFonts w:ascii="ＭＳ 明朝" w:eastAsia="ＭＳ 明朝" w:hAnsi="ＭＳ 明朝" w:cs="ＭＳ Ｐゴシック"/>
          <w:color w:val="000000"/>
          <w:kern w:val="0"/>
          <w:szCs w:val="21"/>
        </w:rPr>
      </w:pPr>
      <w:r w:rsidRPr="00E26338">
        <w:rPr>
          <w:rFonts w:ascii="ＭＳ 明朝" w:eastAsia="ＭＳ 明朝" w:hAnsi="ＭＳ 明朝" w:cs="ＭＳ Ｐゴシック"/>
          <w:color w:val="000000"/>
          <w:kern w:val="0"/>
          <w:szCs w:val="21"/>
          <w:bdr w:val="none" w:sz="0" w:space="0" w:color="auto" w:frame="1"/>
        </w:rPr>
        <w:t>＊</w:t>
      </w:r>
      <w:r w:rsidRPr="00E26338">
        <w:rPr>
          <w:rFonts w:ascii="ＭＳ 明朝" w:eastAsia="ＭＳ 明朝" w:hAnsi="ＭＳ 明朝" w:cs="ＭＳ Ｐゴシック"/>
          <w:color w:val="000000"/>
          <w:kern w:val="0"/>
          <w:szCs w:val="21"/>
        </w:rPr>
        <w:t>予測に、上皮内がんは含まれていません。</w:t>
      </w:r>
    </w:p>
    <w:p w14:paraId="2FFD1DD5" w14:textId="77777777" w:rsidR="0097678D" w:rsidRPr="00E26338" w:rsidRDefault="0097678D" w:rsidP="0097678D">
      <w:pPr>
        <w:widowControl/>
        <w:jc w:val="left"/>
        <w:textAlignment w:val="baseline"/>
        <w:rPr>
          <w:rFonts w:ascii="ＭＳ 明朝" w:eastAsia="ＭＳ 明朝" w:hAnsi="ＭＳ 明朝" w:cs="ＭＳ Ｐゴシック"/>
          <w:color w:val="000000"/>
          <w:kern w:val="0"/>
          <w:szCs w:val="21"/>
        </w:rPr>
      </w:pPr>
      <w:r w:rsidRPr="00E26338">
        <w:rPr>
          <w:rFonts w:ascii="ＭＳ 明朝" w:eastAsia="ＭＳ 明朝" w:hAnsi="ＭＳ 明朝" w:cs="ＭＳ Ｐゴシック"/>
          <w:color w:val="000000"/>
          <w:kern w:val="0"/>
          <w:szCs w:val="21"/>
          <w:bdr w:val="none" w:sz="0" w:space="0" w:color="auto" w:frame="1"/>
        </w:rPr>
        <w:t>＊</w:t>
      </w:r>
      <w:r w:rsidRPr="00E26338">
        <w:rPr>
          <w:rFonts w:ascii="ＭＳ 明朝" w:eastAsia="ＭＳ 明朝" w:hAnsi="ＭＳ 明朝" w:cs="ＭＳ Ｐゴシック"/>
          <w:color w:val="000000"/>
          <w:kern w:val="0"/>
          <w:szCs w:val="21"/>
        </w:rPr>
        <w:t>がん罹患数予測は、全国がん登録（2018年実測値）の性・年齢階級・部位別罹患率に2021年の性・年齢階級別将来推計人口を乗じて予測しました。</w:t>
      </w:r>
    </w:p>
    <w:p w14:paraId="1C6E307A" w14:textId="6D8200F5" w:rsidR="0097678D" w:rsidRDefault="0097678D" w:rsidP="0097678D">
      <w:pPr>
        <w:widowControl/>
        <w:jc w:val="left"/>
        <w:textAlignment w:val="baseline"/>
        <w:rPr>
          <w:rFonts w:ascii="ＭＳ 明朝" w:eastAsia="ＭＳ 明朝" w:hAnsi="ＭＳ 明朝" w:cs="ＭＳ Ｐゴシック"/>
          <w:color w:val="000000"/>
          <w:kern w:val="0"/>
          <w:szCs w:val="21"/>
        </w:rPr>
      </w:pPr>
      <w:r w:rsidRPr="00E26338">
        <w:rPr>
          <w:rFonts w:ascii="ＭＳ 明朝" w:eastAsia="ＭＳ 明朝" w:hAnsi="ＭＳ 明朝" w:cs="ＭＳ Ｐゴシック"/>
          <w:color w:val="000000"/>
          <w:kern w:val="0"/>
          <w:szCs w:val="21"/>
          <w:bdr w:val="none" w:sz="0" w:space="0" w:color="auto" w:frame="1"/>
        </w:rPr>
        <w:t>＊</w:t>
      </w:r>
      <w:r w:rsidRPr="00E26338">
        <w:rPr>
          <w:rFonts w:ascii="ＭＳ 明朝" w:eastAsia="ＭＳ 明朝" w:hAnsi="ＭＳ 明朝" w:cs="ＭＳ Ｐゴシック"/>
          <w:color w:val="000000"/>
          <w:kern w:val="0"/>
          <w:szCs w:val="21"/>
        </w:rPr>
        <w:t>がん死亡数予測は、人口動態統計がん死亡数（1975～2019年実測値）および性・年齢階級別将来推計人口を用いて、年齢、暦年、およびそれらの交互作用を説明変数とした予測モデルにより行いました。</w:t>
      </w:r>
      <w:r w:rsidRPr="00E26338">
        <w:rPr>
          <w:rFonts w:ascii="ＭＳ 明朝" w:eastAsia="ＭＳ 明朝" w:hAnsi="ＭＳ 明朝" w:cs="ＭＳ Ｐゴシック"/>
          <w:color w:val="000000"/>
          <w:kern w:val="0"/>
          <w:szCs w:val="21"/>
        </w:rPr>
        <w:br/>
        <w:t>参考URL：</w:t>
      </w:r>
      <w:hyperlink r:id="rId16" w:tgtFrame="_blank" w:tooltip="将来推計人口（国立社会保障・人口問題研究所）" w:history="1">
        <w:r w:rsidRPr="00E26338">
          <w:rPr>
            <w:rFonts w:ascii="ＭＳ 明朝" w:eastAsia="ＭＳ 明朝" w:hAnsi="ＭＳ 明朝" w:cs="ＭＳ Ｐゴシック"/>
            <w:color w:val="000000"/>
            <w:kern w:val="0"/>
            <w:szCs w:val="21"/>
            <w:u w:val="single"/>
            <w:bdr w:val="none" w:sz="0" w:space="0" w:color="auto" w:frame="1"/>
          </w:rPr>
          <w:t>将来推計人口（国立社会保障・人口問題研究所）</w:t>
        </w:r>
      </w:hyperlink>
      <w:r w:rsidRPr="00E26338">
        <w:rPr>
          <w:rFonts w:ascii="ＭＳ 明朝" w:eastAsia="ＭＳ 明朝" w:hAnsi="ＭＳ 明朝" w:cs="ＭＳ Ｐゴシック"/>
          <w:color w:val="000000"/>
          <w:kern w:val="0"/>
          <w:szCs w:val="21"/>
        </w:rPr>
        <w:br/>
        <w:t>（</w:t>
      </w:r>
      <w:hyperlink r:id="rId17" w:tgtFrame="_blank" w:tooltip="参考文献 Japanese Journal of Clinical Oncology 2014, 44: 36-41" w:history="1">
        <w:r w:rsidRPr="00E26338">
          <w:rPr>
            <w:rFonts w:ascii="ＭＳ 明朝" w:eastAsia="ＭＳ 明朝" w:hAnsi="ＭＳ 明朝" w:cs="ＭＳ Ｐゴシック"/>
            <w:color w:val="000000"/>
            <w:kern w:val="0"/>
            <w:szCs w:val="21"/>
            <w:u w:val="single"/>
            <w:bdr w:val="none" w:sz="0" w:space="0" w:color="auto" w:frame="1"/>
          </w:rPr>
          <w:t>参考文献 Japanese Journal of Clinical Oncology 2014, 44: 36-41</w:t>
        </w:r>
      </w:hyperlink>
      <w:r w:rsidRPr="00E26338">
        <w:rPr>
          <w:rFonts w:ascii="ＭＳ 明朝" w:eastAsia="ＭＳ 明朝" w:hAnsi="ＭＳ 明朝" w:cs="ＭＳ Ｐゴシック"/>
          <w:color w:val="000000"/>
          <w:kern w:val="0"/>
          <w:szCs w:val="21"/>
        </w:rPr>
        <w:t>）</w:t>
      </w:r>
      <w:r w:rsidRPr="00E26338">
        <w:rPr>
          <w:rFonts w:ascii="ＭＳ 明朝" w:eastAsia="ＭＳ 明朝" w:hAnsi="ＭＳ 明朝" w:cs="ＭＳ Ｐゴシック"/>
          <w:color w:val="000000"/>
          <w:kern w:val="0"/>
          <w:szCs w:val="21"/>
        </w:rPr>
        <w:br/>
        <w:t>性・部位毎に予測を行っているため、また予測値の四捨五入のため、合計値が一致しないことがあります。</w:t>
      </w:r>
    </w:p>
    <w:p w14:paraId="2F6B9C02" w14:textId="4E4CCCDF" w:rsidR="00C01292" w:rsidRDefault="00C01292" w:rsidP="0097678D">
      <w:pPr>
        <w:widowControl/>
        <w:jc w:val="left"/>
        <w:textAlignment w:val="baseline"/>
        <w:rPr>
          <w:rFonts w:ascii="ＭＳ 明朝" w:eastAsia="ＭＳ 明朝" w:hAnsi="ＭＳ 明朝" w:cs="ＭＳ Ｐゴシック"/>
          <w:color w:val="000000"/>
          <w:kern w:val="0"/>
          <w:szCs w:val="21"/>
        </w:rPr>
      </w:pPr>
    </w:p>
    <w:p w14:paraId="735C602C" w14:textId="77777777" w:rsidR="00C01292" w:rsidRPr="00E26338" w:rsidRDefault="00C01292" w:rsidP="0097678D">
      <w:pPr>
        <w:widowControl/>
        <w:jc w:val="left"/>
        <w:textAlignment w:val="baseline"/>
        <w:rPr>
          <w:rFonts w:ascii="ＭＳ 明朝" w:eastAsia="ＭＳ 明朝" w:hAnsi="ＭＳ 明朝" w:cs="ＭＳ Ｐゴシック" w:hint="eastAsia"/>
          <w:color w:val="000000"/>
          <w:kern w:val="0"/>
          <w:szCs w:val="21"/>
        </w:rPr>
      </w:pPr>
    </w:p>
    <w:p w14:paraId="575C11CD" w14:textId="7D5485EC" w:rsidR="0097678D" w:rsidRPr="00E26338" w:rsidRDefault="0097678D" w:rsidP="0097678D">
      <w:pPr>
        <w:widowControl/>
        <w:shd w:val="clear" w:color="auto" w:fill="FFFFFF"/>
        <w:jc w:val="left"/>
        <w:textAlignment w:val="top"/>
        <w:rPr>
          <w:rFonts w:ascii="ＭＳ 明朝" w:eastAsia="ＭＳ 明朝" w:hAnsi="ＭＳ 明朝" w:cs="ＭＳ Ｐゴシック"/>
          <w:color w:val="000000"/>
          <w:kern w:val="0"/>
          <w:szCs w:val="21"/>
        </w:rPr>
      </w:pPr>
    </w:p>
    <w:p w14:paraId="0223C0D0" w14:textId="3AEE8BC4" w:rsidR="0097678D" w:rsidRPr="00E26338" w:rsidRDefault="0097678D" w:rsidP="0097678D">
      <w:pPr>
        <w:widowControl/>
        <w:shd w:val="clear" w:color="auto" w:fill="FFFFFF"/>
        <w:jc w:val="left"/>
        <w:rPr>
          <w:rFonts w:ascii="ＭＳ 明朝" w:eastAsia="ＭＳ 明朝" w:hAnsi="ＭＳ 明朝" w:cs="ＭＳ Ｐゴシック"/>
          <w:color w:val="000000"/>
          <w:spacing w:val="-240"/>
          <w:kern w:val="0"/>
          <w:szCs w:val="21"/>
        </w:rPr>
      </w:pPr>
      <w:r w:rsidRPr="00E26338">
        <w:rPr>
          <w:rFonts w:ascii="ＭＳ 明朝" w:eastAsia="ＭＳ 明朝" w:hAnsi="ＭＳ 明朝" w:cs="ＭＳ Ｐゴシック" w:hint="eastAsia"/>
          <w:color w:val="000000"/>
          <w:spacing w:val="-240"/>
          <w:kern w:val="0"/>
          <w:szCs w:val="21"/>
        </w:rPr>
        <w:lastRenderedPageBreak/>
        <w:t> </w:t>
      </w:r>
      <w:r w:rsidR="00C01292">
        <w:rPr>
          <w:noProof/>
        </w:rPr>
        <w:drawing>
          <wp:inline distT="0" distB="0" distL="0" distR="0" wp14:anchorId="6C74B6FE" wp14:editId="549D117A">
            <wp:extent cx="6354445" cy="9777730"/>
            <wp:effectExtent l="0" t="0" r="8255" b="0"/>
            <wp:docPr id="2" name="図 2" descr="グラフ,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 テキスト&#10;&#10;自動的に生成された説明"/>
                    <pic:cNvPicPr/>
                  </pic:nvPicPr>
                  <pic:blipFill>
                    <a:blip r:embed="rId18"/>
                    <a:stretch>
                      <a:fillRect/>
                    </a:stretch>
                  </pic:blipFill>
                  <pic:spPr>
                    <a:xfrm>
                      <a:off x="0" y="0"/>
                      <a:ext cx="6354445" cy="9777730"/>
                    </a:xfrm>
                    <a:prstGeom prst="rect">
                      <a:avLst/>
                    </a:prstGeom>
                  </pic:spPr>
                </pic:pic>
              </a:graphicData>
            </a:graphic>
          </wp:inline>
        </w:drawing>
      </w:r>
    </w:p>
    <w:p w14:paraId="79BC1C37" w14:textId="53BF3583" w:rsidR="00E6179C" w:rsidRPr="00E26338" w:rsidRDefault="0097678D" w:rsidP="00C01292">
      <w:pPr>
        <w:widowControl/>
        <w:shd w:val="clear" w:color="auto" w:fill="FFFFFF"/>
        <w:jc w:val="left"/>
        <w:rPr>
          <w:rFonts w:ascii="ＭＳ 明朝" w:eastAsia="ＭＳ 明朝" w:hAnsi="ＭＳ 明朝"/>
          <w:szCs w:val="21"/>
        </w:rPr>
      </w:pPr>
      <w:r w:rsidRPr="00E26338">
        <w:rPr>
          <w:rFonts w:ascii="ＭＳ 明朝" w:eastAsia="ＭＳ 明朝" w:hAnsi="ＭＳ 明朝" w:cs="ＭＳ Ｐゴシック" w:hint="eastAsia"/>
          <w:color w:val="000000"/>
          <w:spacing w:val="-240"/>
          <w:kern w:val="0"/>
          <w:szCs w:val="21"/>
          <w:bdr w:val="none" w:sz="0" w:space="0" w:color="auto" w:frame="1"/>
        </w:rPr>
        <w:lastRenderedPageBreak/>
        <w:t>MENU</w:t>
      </w:r>
      <w:r w:rsidR="00C01292" w:rsidRPr="00C01292">
        <w:rPr>
          <w:rFonts w:ascii="ＭＳ 明朝" w:eastAsia="ＭＳ 明朝" w:hAnsi="ＭＳ 明朝"/>
          <w:noProof/>
          <w:szCs w:val="21"/>
        </w:rPr>
        <w:drawing>
          <wp:inline distT="0" distB="0" distL="0" distR="0" wp14:anchorId="41BD7751" wp14:editId="1886268F">
            <wp:extent cx="6645910" cy="9460865"/>
            <wp:effectExtent l="0" t="0" r="2540"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5910" cy="9460865"/>
                    </a:xfrm>
                    <a:prstGeom prst="rect">
                      <a:avLst/>
                    </a:prstGeom>
                    <a:noFill/>
                    <a:ln>
                      <a:noFill/>
                    </a:ln>
                  </pic:spPr>
                </pic:pic>
              </a:graphicData>
            </a:graphic>
          </wp:inline>
        </w:drawing>
      </w:r>
    </w:p>
    <w:sectPr w:rsidR="00E6179C" w:rsidRPr="00E26338" w:rsidSect="0097678D">
      <w:pgSz w:w="11906" w:h="16838" w:code="9"/>
      <w:pgMar w:top="720" w:right="720" w:bottom="720" w:left="720" w:header="851" w:footer="992" w:gutter="0"/>
      <w:cols w:space="425"/>
      <w:docGrid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4E79B" w14:textId="77777777" w:rsidR="001521F0" w:rsidRDefault="001521F0" w:rsidP="00B92077">
      <w:r>
        <w:separator/>
      </w:r>
    </w:p>
  </w:endnote>
  <w:endnote w:type="continuationSeparator" w:id="0">
    <w:p w14:paraId="2FCC4381" w14:textId="77777777" w:rsidR="001521F0" w:rsidRDefault="001521F0" w:rsidP="00B92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00564" w14:textId="77777777" w:rsidR="001521F0" w:rsidRDefault="001521F0" w:rsidP="00B92077">
      <w:r>
        <w:separator/>
      </w:r>
    </w:p>
  </w:footnote>
  <w:footnote w:type="continuationSeparator" w:id="0">
    <w:p w14:paraId="4FB5A299" w14:textId="77777777" w:rsidR="001521F0" w:rsidRDefault="001521F0" w:rsidP="00B920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11593"/>
    <w:multiLevelType w:val="multilevel"/>
    <w:tmpl w:val="BBBED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5201D4"/>
    <w:multiLevelType w:val="multilevel"/>
    <w:tmpl w:val="9AEC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8740BD7"/>
    <w:multiLevelType w:val="multilevel"/>
    <w:tmpl w:val="D6225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7F2F7A"/>
    <w:multiLevelType w:val="multilevel"/>
    <w:tmpl w:val="25E87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124B9C"/>
    <w:multiLevelType w:val="multilevel"/>
    <w:tmpl w:val="AF92E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817269"/>
    <w:multiLevelType w:val="multilevel"/>
    <w:tmpl w:val="D43C8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276C05"/>
    <w:multiLevelType w:val="multilevel"/>
    <w:tmpl w:val="9D925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3"/>
  </w:num>
  <w:num w:numId="4">
    <w:abstractNumId w:val="2"/>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36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78D"/>
    <w:rsid w:val="00103F3C"/>
    <w:rsid w:val="001521F0"/>
    <w:rsid w:val="002D126A"/>
    <w:rsid w:val="00545777"/>
    <w:rsid w:val="006131FB"/>
    <w:rsid w:val="0074534D"/>
    <w:rsid w:val="008E24D8"/>
    <w:rsid w:val="0097678D"/>
    <w:rsid w:val="009E41A0"/>
    <w:rsid w:val="00B92077"/>
    <w:rsid w:val="00C01292"/>
    <w:rsid w:val="00C62C96"/>
    <w:rsid w:val="00E26338"/>
    <w:rsid w:val="00E617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98CCFE5"/>
  <w15:chartTrackingRefBased/>
  <w15:docId w15:val="{8EDFFE43-B702-4160-9B59-909F119CC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6179C"/>
    <w:rPr>
      <w:color w:val="0563C1" w:themeColor="hyperlink"/>
      <w:u w:val="single"/>
    </w:rPr>
  </w:style>
  <w:style w:type="character" w:styleId="a4">
    <w:name w:val="Unresolved Mention"/>
    <w:basedOn w:val="a0"/>
    <w:uiPriority w:val="99"/>
    <w:semiHidden/>
    <w:unhideWhenUsed/>
    <w:rsid w:val="00E6179C"/>
    <w:rPr>
      <w:color w:val="605E5C"/>
      <w:shd w:val="clear" w:color="auto" w:fill="E1DFDD"/>
    </w:rPr>
  </w:style>
  <w:style w:type="paragraph" w:styleId="a5">
    <w:name w:val="header"/>
    <w:basedOn w:val="a"/>
    <w:link w:val="a6"/>
    <w:uiPriority w:val="99"/>
    <w:unhideWhenUsed/>
    <w:rsid w:val="00B92077"/>
    <w:pPr>
      <w:tabs>
        <w:tab w:val="center" w:pos="4252"/>
        <w:tab w:val="right" w:pos="8504"/>
      </w:tabs>
      <w:snapToGrid w:val="0"/>
    </w:pPr>
  </w:style>
  <w:style w:type="character" w:customStyle="1" w:styleId="a6">
    <w:name w:val="ヘッダー (文字)"/>
    <w:basedOn w:val="a0"/>
    <w:link w:val="a5"/>
    <w:uiPriority w:val="99"/>
    <w:rsid w:val="00B92077"/>
  </w:style>
  <w:style w:type="paragraph" w:styleId="a7">
    <w:name w:val="footer"/>
    <w:basedOn w:val="a"/>
    <w:link w:val="a8"/>
    <w:uiPriority w:val="99"/>
    <w:unhideWhenUsed/>
    <w:rsid w:val="00B92077"/>
    <w:pPr>
      <w:tabs>
        <w:tab w:val="center" w:pos="4252"/>
        <w:tab w:val="right" w:pos="8504"/>
      </w:tabs>
      <w:snapToGrid w:val="0"/>
    </w:pPr>
  </w:style>
  <w:style w:type="character" w:customStyle="1" w:styleId="a8">
    <w:name w:val="フッター (文字)"/>
    <w:basedOn w:val="a0"/>
    <w:link w:val="a7"/>
    <w:uiPriority w:val="99"/>
    <w:rsid w:val="00B9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585071">
      <w:bodyDiv w:val="1"/>
      <w:marLeft w:val="0"/>
      <w:marRight w:val="0"/>
      <w:marTop w:val="0"/>
      <w:marBottom w:val="0"/>
      <w:divBdr>
        <w:top w:val="none" w:sz="0" w:space="0" w:color="auto"/>
        <w:left w:val="none" w:sz="0" w:space="0" w:color="auto"/>
        <w:bottom w:val="none" w:sz="0" w:space="0" w:color="auto"/>
        <w:right w:val="none" w:sz="0" w:space="0" w:color="auto"/>
      </w:divBdr>
      <w:divsChild>
        <w:div w:id="2143763997">
          <w:marLeft w:val="0"/>
          <w:marRight w:val="0"/>
          <w:marTop w:val="0"/>
          <w:marBottom w:val="0"/>
          <w:divBdr>
            <w:top w:val="none" w:sz="0" w:space="0" w:color="auto"/>
            <w:left w:val="none" w:sz="0" w:space="0" w:color="auto"/>
            <w:bottom w:val="none" w:sz="0" w:space="0" w:color="auto"/>
            <w:right w:val="none" w:sz="0" w:space="0" w:color="auto"/>
          </w:divBdr>
        </w:div>
        <w:div w:id="504518614">
          <w:marLeft w:val="0"/>
          <w:marRight w:val="0"/>
          <w:marTop w:val="0"/>
          <w:marBottom w:val="450"/>
          <w:divBdr>
            <w:top w:val="none" w:sz="0" w:space="0" w:color="auto"/>
            <w:left w:val="none" w:sz="0" w:space="0" w:color="auto"/>
            <w:bottom w:val="none" w:sz="0" w:space="0" w:color="auto"/>
            <w:right w:val="none" w:sz="0" w:space="0" w:color="auto"/>
          </w:divBdr>
          <w:divsChild>
            <w:div w:id="1942646734">
              <w:marLeft w:val="0"/>
              <w:marRight w:val="0"/>
              <w:marTop w:val="0"/>
              <w:marBottom w:val="225"/>
              <w:divBdr>
                <w:top w:val="none" w:sz="0" w:space="0" w:color="auto"/>
                <w:left w:val="none" w:sz="0" w:space="0" w:color="auto"/>
                <w:bottom w:val="none" w:sz="0" w:space="0" w:color="auto"/>
                <w:right w:val="none" w:sz="0" w:space="0" w:color="auto"/>
              </w:divBdr>
            </w:div>
            <w:div w:id="159705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11557">
      <w:bodyDiv w:val="1"/>
      <w:marLeft w:val="0"/>
      <w:marRight w:val="0"/>
      <w:marTop w:val="0"/>
      <w:marBottom w:val="0"/>
      <w:divBdr>
        <w:top w:val="none" w:sz="0" w:space="0" w:color="auto"/>
        <w:left w:val="none" w:sz="0" w:space="0" w:color="auto"/>
        <w:bottom w:val="none" w:sz="0" w:space="0" w:color="auto"/>
        <w:right w:val="none" w:sz="0" w:space="0" w:color="auto"/>
      </w:divBdr>
      <w:divsChild>
        <w:div w:id="487012708">
          <w:marLeft w:val="0"/>
          <w:marRight w:val="0"/>
          <w:marTop w:val="0"/>
          <w:marBottom w:val="0"/>
          <w:divBdr>
            <w:top w:val="none" w:sz="0" w:space="0" w:color="auto"/>
            <w:left w:val="none" w:sz="0" w:space="0" w:color="auto"/>
            <w:bottom w:val="none" w:sz="0" w:space="0" w:color="auto"/>
            <w:right w:val="none" w:sz="0" w:space="0" w:color="auto"/>
          </w:divBdr>
          <w:divsChild>
            <w:div w:id="575209599">
              <w:marLeft w:val="0"/>
              <w:marRight w:val="0"/>
              <w:marTop w:val="0"/>
              <w:marBottom w:val="0"/>
              <w:divBdr>
                <w:top w:val="none" w:sz="0" w:space="0" w:color="auto"/>
                <w:left w:val="none" w:sz="0" w:space="0" w:color="auto"/>
                <w:bottom w:val="none" w:sz="0" w:space="0" w:color="auto"/>
                <w:right w:val="none" w:sz="0" w:space="0" w:color="auto"/>
              </w:divBdr>
            </w:div>
          </w:divsChild>
        </w:div>
        <w:div w:id="746267079">
          <w:marLeft w:val="0"/>
          <w:marRight w:val="0"/>
          <w:marTop w:val="0"/>
          <w:marBottom w:val="0"/>
          <w:divBdr>
            <w:top w:val="none" w:sz="0" w:space="0" w:color="auto"/>
            <w:left w:val="none" w:sz="0" w:space="0" w:color="auto"/>
            <w:bottom w:val="none" w:sz="0" w:space="0" w:color="auto"/>
            <w:right w:val="none" w:sz="0" w:space="0" w:color="auto"/>
          </w:divBdr>
          <w:divsChild>
            <w:div w:id="150045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63264">
      <w:bodyDiv w:val="1"/>
      <w:marLeft w:val="0"/>
      <w:marRight w:val="0"/>
      <w:marTop w:val="0"/>
      <w:marBottom w:val="0"/>
      <w:divBdr>
        <w:top w:val="none" w:sz="0" w:space="0" w:color="auto"/>
        <w:left w:val="none" w:sz="0" w:space="0" w:color="auto"/>
        <w:bottom w:val="none" w:sz="0" w:space="0" w:color="auto"/>
        <w:right w:val="none" w:sz="0" w:space="0" w:color="auto"/>
      </w:divBdr>
      <w:divsChild>
        <w:div w:id="603458690">
          <w:marLeft w:val="0"/>
          <w:marRight w:val="0"/>
          <w:marTop w:val="0"/>
          <w:marBottom w:val="525"/>
          <w:divBdr>
            <w:top w:val="none" w:sz="0" w:space="0" w:color="auto"/>
            <w:left w:val="none" w:sz="0" w:space="0" w:color="auto"/>
            <w:bottom w:val="none" w:sz="0" w:space="0" w:color="auto"/>
            <w:right w:val="none" w:sz="0" w:space="0" w:color="auto"/>
          </w:divBdr>
          <w:divsChild>
            <w:div w:id="1442727625">
              <w:marLeft w:val="0"/>
              <w:marRight w:val="0"/>
              <w:marTop w:val="0"/>
              <w:marBottom w:val="0"/>
              <w:divBdr>
                <w:top w:val="none" w:sz="0" w:space="0" w:color="auto"/>
                <w:left w:val="none" w:sz="0" w:space="0" w:color="auto"/>
                <w:bottom w:val="none" w:sz="0" w:space="0" w:color="auto"/>
                <w:right w:val="none" w:sz="0" w:space="0" w:color="auto"/>
              </w:divBdr>
              <w:divsChild>
                <w:div w:id="532042159">
                  <w:marLeft w:val="0"/>
                  <w:marRight w:val="0"/>
                  <w:marTop w:val="0"/>
                  <w:marBottom w:val="0"/>
                  <w:divBdr>
                    <w:top w:val="none" w:sz="0" w:space="0" w:color="auto"/>
                    <w:left w:val="none" w:sz="0" w:space="0" w:color="auto"/>
                    <w:bottom w:val="none" w:sz="0" w:space="0" w:color="auto"/>
                    <w:right w:val="none" w:sz="0" w:space="0" w:color="auto"/>
                  </w:divBdr>
                  <w:divsChild>
                    <w:div w:id="189342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99319">
          <w:marLeft w:val="0"/>
          <w:marRight w:val="0"/>
          <w:marTop w:val="0"/>
          <w:marBottom w:val="1500"/>
          <w:divBdr>
            <w:top w:val="none" w:sz="0" w:space="0" w:color="auto"/>
            <w:left w:val="none" w:sz="0" w:space="0" w:color="auto"/>
            <w:bottom w:val="none" w:sz="0" w:space="0" w:color="auto"/>
            <w:right w:val="none" w:sz="0" w:space="0" w:color="auto"/>
          </w:divBdr>
          <w:divsChild>
            <w:div w:id="1390760387">
              <w:marLeft w:val="0"/>
              <w:marRight w:val="540"/>
              <w:marTop w:val="0"/>
              <w:marBottom w:val="0"/>
              <w:divBdr>
                <w:top w:val="none" w:sz="0" w:space="0" w:color="auto"/>
                <w:left w:val="none" w:sz="0" w:space="0" w:color="auto"/>
                <w:bottom w:val="none" w:sz="0" w:space="0" w:color="auto"/>
                <w:right w:val="none" w:sz="0" w:space="0" w:color="auto"/>
              </w:divBdr>
              <w:divsChild>
                <w:div w:id="1305353410">
                  <w:marLeft w:val="0"/>
                  <w:marRight w:val="0"/>
                  <w:marTop w:val="0"/>
                  <w:marBottom w:val="0"/>
                  <w:divBdr>
                    <w:top w:val="none" w:sz="0" w:space="0" w:color="auto"/>
                    <w:left w:val="none" w:sz="0" w:space="0" w:color="auto"/>
                    <w:bottom w:val="none" w:sz="0" w:space="0" w:color="auto"/>
                    <w:right w:val="none" w:sz="0" w:space="0" w:color="auto"/>
                  </w:divBdr>
                  <w:divsChild>
                    <w:div w:id="1633557808">
                      <w:marLeft w:val="0"/>
                      <w:marRight w:val="0"/>
                      <w:marTop w:val="0"/>
                      <w:marBottom w:val="1200"/>
                      <w:divBdr>
                        <w:top w:val="none" w:sz="0" w:space="0" w:color="auto"/>
                        <w:left w:val="none" w:sz="0" w:space="0" w:color="auto"/>
                        <w:bottom w:val="none" w:sz="0" w:space="0" w:color="auto"/>
                        <w:right w:val="none" w:sz="0" w:space="0" w:color="auto"/>
                      </w:divBdr>
                      <w:divsChild>
                        <w:div w:id="2005282318">
                          <w:marLeft w:val="0"/>
                          <w:marRight w:val="0"/>
                          <w:marTop w:val="0"/>
                          <w:marBottom w:val="0"/>
                          <w:divBdr>
                            <w:top w:val="none" w:sz="0" w:space="0" w:color="auto"/>
                            <w:left w:val="none" w:sz="0" w:space="0" w:color="auto"/>
                            <w:bottom w:val="none" w:sz="0" w:space="0" w:color="auto"/>
                            <w:right w:val="none" w:sz="0" w:space="0" w:color="auto"/>
                          </w:divBdr>
                        </w:div>
                        <w:div w:id="1165053286">
                          <w:marLeft w:val="0"/>
                          <w:marRight w:val="0"/>
                          <w:marTop w:val="0"/>
                          <w:marBottom w:val="0"/>
                          <w:divBdr>
                            <w:top w:val="none" w:sz="0" w:space="0" w:color="auto"/>
                            <w:left w:val="none" w:sz="0" w:space="0" w:color="auto"/>
                            <w:bottom w:val="none" w:sz="0" w:space="0" w:color="auto"/>
                            <w:right w:val="none" w:sz="0" w:space="0" w:color="auto"/>
                          </w:divBdr>
                        </w:div>
                        <w:div w:id="207303519">
                          <w:marLeft w:val="0"/>
                          <w:marRight w:val="0"/>
                          <w:marTop w:val="0"/>
                          <w:marBottom w:val="0"/>
                          <w:divBdr>
                            <w:top w:val="none" w:sz="0" w:space="0" w:color="auto"/>
                            <w:left w:val="none" w:sz="0" w:space="0" w:color="auto"/>
                            <w:bottom w:val="none" w:sz="0" w:space="0" w:color="auto"/>
                            <w:right w:val="none" w:sz="0" w:space="0" w:color="auto"/>
                          </w:divBdr>
                        </w:div>
                      </w:divsChild>
                    </w:div>
                    <w:div w:id="1320882339">
                      <w:marLeft w:val="0"/>
                      <w:marRight w:val="0"/>
                      <w:marTop w:val="0"/>
                      <w:marBottom w:val="1200"/>
                      <w:divBdr>
                        <w:top w:val="none" w:sz="0" w:space="0" w:color="auto"/>
                        <w:left w:val="none" w:sz="0" w:space="0" w:color="auto"/>
                        <w:bottom w:val="none" w:sz="0" w:space="0" w:color="auto"/>
                        <w:right w:val="none" w:sz="0" w:space="0" w:color="auto"/>
                      </w:divBdr>
                      <w:divsChild>
                        <w:div w:id="1408915776">
                          <w:marLeft w:val="0"/>
                          <w:marRight w:val="0"/>
                          <w:marTop w:val="0"/>
                          <w:marBottom w:val="0"/>
                          <w:divBdr>
                            <w:top w:val="none" w:sz="0" w:space="0" w:color="auto"/>
                            <w:left w:val="none" w:sz="0" w:space="0" w:color="auto"/>
                            <w:bottom w:val="none" w:sz="0" w:space="0" w:color="auto"/>
                            <w:right w:val="none" w:sz="0" w:space="0" w:color="auto"/>
                          </w:divBdr>
                        </w:div>
                        <w:div w:id="750155768">
                          <w:marLeft w:val="0"/>
                          <w:marRight w:val="0"/>
                          <w:marTop w:val="0"/>
                          <w:marBottom w:val="0"/>
                          <w:divBdr>
                            <w:top w:val="none" w:sz="0" w:space="0" w:color="auto"/>
                            <w:left w:val="none" w:sz="0" w:space="0" w:color="auto"/>
                            <w:bottom w:val="none" w:sz="0" w:space="0" w:color="auto"/>
                            <w:right w:val="none" w:sz="0" w:space="0" w:color="auto"/>
                          </w:divBdr>
                        </w:div>
                        <w:div w:id="282461998">
                          <w:marLeft w:val="0"/>
                          <w:marRight w:val="0"/>
                          <w:marTop w:val="0"/>
                          <w:marBottom w:val="0"/>
                          <w:divBdr>
                            <w:top w:val="none" w:sz="0" w:space="0" w:color="auto"/>
                            <w:left w:val="none" w:sz="0" w:space="0" w:color="auto"/>
                            <w:bottom w:val="none" w:sz="0" w:space="0" w:color="auto"/>
                            <w:right w:val="none" w:sz="0" w:space="0" w:color="auto"/>
                          </w:divBdr>
                        </w:div>
                        <w:div w:id="2057504518">
                          <w:marLeft w:val="0"/>
                          <w:marRight w:val="0"/>
                          <w:marTop w:val="0"/>
                          <w:marBottom w:val="0"/>
                          <w:divBdr>
                            <w:top w:val="none" w:sz="0" w:space="0" w:color="auto"/>
                            <w:left w:val="none" w:sz="0" w:space="0" w:color="auto"/>
                            <w:bottom w:val="none" w:sz="0" w:space="0" w:color="auto"/>
                            <w:right w:val="none" w:sz="0" w:space="0" w:color="auto"/>
                          </w:divBdr>
                        </w:div>
                        <w:div w:id="1955476886">
                          <w:marLeft w:val="0"/>
                          <w:marRight w:val="0"/>
                          <w:marTop w:val="0"/>
                          <w:marBottom w:val="0"/>
                          <w:divBdr>
                            <w:top w:val="none" w:sz="0" w:space="0" w:color="auto"/>
                            <w:left w:val="none" w:sz="0" w:space="0" w:color="auto"/>
                            <w:bottom w:val="none" w:sz="0" w:space="0" w:color="auto"/>
                            <w:right w:val="none" w:sz="0" w:space="0" w:color="auto"/>
                          </w:divBdr>
                        </w:div>
                        <w:div w:id="1618027971">
                          <w:marLeft w:val="0"/>
                          <w:marRight w:val="0"/>
                          <w:marTop w:val="0"/>
                          <w:marBottom w:val="0"/>
                          <w:divBdr>
                            <w:top w:val="none" w:sz="0" w:space="0" w:color="auto"/>
                            <w:left w:val="none" w:sz="0" w:space="0" w:color="auto"/>
                            <w:bottom w:val="none" w:sz="0" w:space="0" w:color="auto"/>
                            <w:right w:val="none" w:sz="0" w:space="0" w:color="auto"/>
                          </w:divBdr>
                        </w:div>
                      </w:divsChild>
                    </w:div>
                    <w:div w:id="1111783978">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sChild>
        </w:div>
      </w:divsChild>
    </w:div>
    <w:div w:id="2121491746">
      <w:bodyDiv w:val="1"/>
      <w:marLeft w:val="0"/>
      <w:marRight w:val="0"/>
      <w:marTop w:val="0"/>
      <w:marBottom w:val="0"/>
      <w:divBdr>
        <w:top w:val="none" w:sz="0" w:space="0" w:color="auto"/>
        <w:left w:val="none" w:sz="0" w:space="0" w:color="auto"/>
        <w:bottom w:val="none" w:sz="0" w:space="0" w:color="auto"/>
        <w:right w:val="none" w:sz="0" w:space="0" w:color="auto"/>
      </w:divBdr>
      <w:divsChild>
        <w:div w:id="1988509428">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ganjoho.jp/reg_stat/statistics/stat/short_pred.html"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mhlw.go.jp/shingi/2009/12/dl/s1216-9g01.pdf" TargetMode="External"/><Relationship Id="rId17" Type="http://schemas.openxmlformats.org/officeDocument/2006/relationships/hyperlink" Target="https://ganjoho.jp/external.html?url=http%3A%2F%2Fjjco.oxfordjournals.org%2Fcontent%2F44%2F1%2F36.full&amp;title=%E5%8F%82%E8%80%83%E6%96%87%E7%8C%AE%20Japanese%20Journal%20of%20Clinical%20Oncology%202014,%2044:%2036-41" TargetMode="External"/><Relationship Id="rId2" Type="http://schemas.openxmlformats.org/officeDocument/2006/relationships/styles" Target="styles.xml"/><Relationship Id="rId16" Type="http://schemas.openxmlformats.org/officeDocument/2006/relationships/hyperlink" Target="https://ganjoho.jp/external.html?url=http%3A%2F%2Fwww.ipss.go.jp%2Fpp-zenkoku%2Fj%2Fzenkoku2017%2Fdb_zenkoku2017%2Fs_tables%2F1-9.htm&amp;title=%E5%B0%86%E6%9D%A5%E6%8E%A8%E8%A8%88%E4%BA%BA%E5%8F%A3%EF%BC%88%E5%9B%BD%E7%AB%8B%E7%A4%BE%E4%BC%9A%E4%BF%9D%E9%9A%9C%E3%83%BB%E4%BA%BA%E5%8F%A3%E5%95%8F%E9%A1%8C%E7%A0%94%E7%A9%B6%E6%89%80%EF%BC%89"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ganjoho.jp/reg_stat/statistics/stat/short_pred_en.html" TargetMode="External"/><Relationship Id="rId10" Type="http://schemas.openxmlformats.org/officeDocument/2006/relationships/hyperlink" Target="https://www.onaka-kenko.com/"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s://www.olympus.co.jp/csr/social/medical/?page=csr" TargetMode="External"/><Relationship Id="rId14" Type="http://schemas.openxmlformats.org/officeDocument/2006/relationships/hyperlink" Target="https://ganjoho.jp/reg_stat/statistics/stat/short_pred.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17</Pages>
  <Words>1870</Words>
  <Characters>10660</Characters>
  <Application>Microsoft Office Word</Application>
  <DocSecurity>0</DocSecurity>
  <Lines>88</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尾脇 準一郎</dc:creator>
  <cp:keywords/>
  <dc:description/>
  <cp:lastModifiedBy>尾脇 準一郎</cp:lastModifiedBy>
  <cp:revision>5</cp:revision>
  <dcterms:created xsi:type="dcterms:W3CDTF">2021-10-16T00:46:00Z</dcterms:created>
  <dcterms:modified xsi:type="dcterms:W3CDTF">2021-10-16T10:35:00Z</dcterms:modified>
</cp:coreProperties>
</file>